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CC6234">
        <w:tc>
          <w:tcPr>
            <w:tcW w:w="5670" w:type="dxa"/>
          </w:tcPr>
          <w:p w14:paraId="47F3FA14" w14:textId="77777777" w:rsidR="00666BDD" w:rsidRDefault="00666BDD" w:rsidP="00CC6234">
            <w:pPr>
              <w:pStyle w:val="af1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sdt>
          <w:sdtPr>
            <w:rPr>
              <w:rFonts w:ascii="Times New Roman" w:hAnsi="Times New Roman" w:cs="Times New Roman"/>
            </w:rPr>
            <w:id w:val="-439689763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  <w:u w:val="single"/>
            </w:rPr>
          </w:sdtEndPr>
          <w:sdtContent>
            <w:p w14:paraId="14ECA6B8" w14:textId="13D60523" w:rsidR="00163C16" w:rsidRPr="00163C16" w:rsidRDefault="00163C16" w:rsidP="00163C16">
              <w:pPr>
                <w:spacing w:after="0" w:line="360" w:lineRule="auto"/>
                <w:rPr>
                  <w:rFonts w:ascii="Times New Roman" w:hAnsi="Times New Roman" w:cs="Times New Roman"/>
                </w:rPr>
              </w:pPr>
            </w:p>
            <w:p w14:paraId="55C4AE8B" w14:textId="77777777" w:rsidR="00163C16" w:rsidRPr="00B95B16" w:rsidRDefault="00163C16" w:rsidP="00163C16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7568F232" w14:textId="21D16920" w:rsidR="00163C16" w:rsidRPr="00B95B16" w:rsidRDefault="00163C16" w:rsidP="00163C1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«Интеллектуальные системы учета электроэнергии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562050FD" w14:textId="6311395D" w:rsidR="00163C16" w:rsidRPr="00B95B16" w:rsidRDefault="00163C16" w:rsidP="00163C1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b/>
                  <w:iCs/>
                  <w:sz w:val="40"/>
                  <w:szCs w:val="40"/>
                </w:rPr>
                <w:t>р</w:t>
              </w:r>
              <w:r w:rsidRPr="00163C16">
                <w:rPr>
                  <w:rFonts w:ascii="Times New Roman" w:eastAsia="Arial Unicode MS" w:hAnsi="Times New Roman" w:cs="Times New Roman"/>
                  <w:b/>
                  <w:iCs/>
                  <w:sz w:val="40"/>
                  <w:szCs w:val="40"/>
                </w:rPr>
                <w:t>егионального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этапа 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в</w:t>
              </w:r>
              <w:r w:rsidRPr="00163C16">
                <w:rPr>
                  <w:rFonts w:ascii="Times New Roman" w:eastAsia="Arial Unicode MS" w:hAnsi="Times New Roman" w:cs="Times New Roman"/>
                  <w:b/>
                  <w:bCs/>
                  <w:sz w:val="40"/>
                  <w:szCs w:val="40"/>
                </w:rPr>
                <w:t xml:space="preserve"> 2026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г.</w:t>
              </w:r>
            </w:p>
            <w:p w14:paraId="30CFD83F" w14:textId="7A151709" w:rsidR="00163C16" w:rsidRPr="0013311D" w:rsidRDefault="0013311D" w:rsidP="00163C1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</w:pPr>
              <w:r w:rsidRPr="0013311D">
                <w:rPr>
                  <w:rFonts w:ascii="Times New Roman" w:eastAsia="Arial Unicode MS" w:hAnsi="Times New Roman" w:cs="Times New Roman"/>
                  <w:sz w:val="40"/>
                  <w:szCs w:val="40"/>
                  <w:u w:val="single"/>
                </w:rPr>
                <w:t>Забайкальский край</w:t>
              </w:r>
            </w:p>
          </w:sdtContent>
        </w:sdt>
        <w:p w14:paraId="30A7B6AA" w14:textId="77777777" w:rsidR="00163C16" w:rsidRDefault="00163C16" w:rsidP="00163C16">
          <w:pPr>
            <w:spacing w:after="0" w:line="360" w:lineRule="auto"/>
            <w:jc w:val="center"/>
            <w:rPr>
              <w:rFonts w:ascii="Times New Roman" w:hAnsi="Times New Roman" w:cs="Times New Roman"/>
              <w:lang w:bidi="en-US"/>
            </w:rPr>
          </w:pPr>
          <w:r>
            <w:rPr>
              <w:rFonts w:ascii="Times New Roman" w:hAnsi="Times New Roman" w:cs="Times New Roman"/>
              <w:lang w:bidi="en-US"/>
            </w:rPr>
            <w:t>(субъект РФ)</w:t>
          </w:r>
        </w:p>
        <w:p w14:paraId="43828A85" w14:textId="77777777" w:rsidR="00131563" w:rsidRDefault="0013156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36C5F77" w14:textId="148FDC5F" w:rsidR="002A2935" w:rsidRPr="00163C16" w:rsidRDefault="00B1167E" w:rsidP="00163C16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FE53A15" w14:textId="77756D95" w:rsidR="009B18A2" w:rsidRPr="00EB4FF8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D21AB2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047DE06C" w14:textId="66AFB46C" w:rsidR="00A4187F" w:rsidRPr="00A4187F" w:rsidRDefault="002954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4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6C1733B9" w14:textId="4397678B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1282BA7" w14:textId="17200976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6C2FE6">
          <w:rPr>
            <w:rStyle w:val="ae"/>
            <w:noProof/>
            <w:sz w:val="24"/>
            <w:szCs w:val="24"/>
          </w:rPr>
          <w:t>Интеллектуальные системы учета электроэнергии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4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1F91CB" w14:textId="14D9BD0C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F28D059" w14:textId="37B1F923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6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2BCD9144" w14:textId="39532CAA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 xml:space="preserve">1.5. </w:t>
        </w:r>
        <w:r w:rsidR="00A632AA">
          <w:rPr>
            <w:rStyle w:val="ae"/>
            <w:noProof/>
            <w:sz w:val="24"/>
            <w:szCs w:val="24"/>
          </w:rPr>
          <w:t>Содержание к</w:t>
        </w:r>
        <w:r w:rsidR="00A4187F" w:rsidRPr="00A4187F">
          <w:rPr>
            <w:rStyle w:val="ae"/>
            <w:noProof/>
            <w:sz w:val="24"/>
            <w:szCs w:val="24"/>
          </w:rPr>
          <w:t>онкурсно</w:t>
        </w:r>
        <w:r w:rsidR="00A632AA">
          <w:rPr>
            <w:rStyle w:val="ae"/>
            <w:noProof/>
            <w:sz w:val="24"/>
            <w:szCs w:val="24"/>
          </w:rPr>
          <w:t>го</w:t>
        </w:r>
        <w:r w:rsidR="00A4187F" w:rsidRPr="00A4187F">
          <w:rPr>
            <w:rStyle w:val="ae"/>
            <w:noProof/>
            <w:sz w:val="24"/>
            <w:szCs w:val="24"/>
          </w:rPr>
          <w:t xml:space="preserve"> задани</w:t>
        </w:r>
        <w:r w:rsidR="00A632AA">
          <w:rPr>
            <w:rStyle w:val="ae"/>
            <w:noProof/>
            <w:sz w:val="24"/>
            <w:szCs w:val="24"/>
          </w:rPr>
          <w:t>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84ABA9E" w14:textId="6D6AECB1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7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35E5FBDE" w14:textId="59B7C2DC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8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52FC3D87" w14:textId="0C03AC53" w:rsidR="00A4187F" w:rsidRPr="00A4187F" w:rsidRDefault="00B116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1D141A1" w14:textId="2EAB26D6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43CF924F" w14:textId="35E764B0" w:rsidR="00A4187F" w:rsidRPr="00A4187F" w:rsidRDefault="00B1167E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  <w14:ligatures w14:val="standardContextual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A4187F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A4187F" w:rsidRPr="00A4187F">
          <w:rPr>
            <w:noProof/>
            <w:webHidden/>
            <w:sz w:val="24"/>
            <w:szCs w:val="24"/>
          </w:rPr>
        </w:r>
        <w:r w:rsidR="00A4187F" w:rsidRPr="00A4187F">
          <w:rPr>
            <w:noProof/>
            <w:webHidden/>
            <w:sz w:val="24"/>
            <w:szCs w:val="24"/>
          </w:rPr>
          <w:fldChar w:fldCharType="separate"/>
        </w:r>
        <w:r w:rsidR="00473C4A">
          <w:rPr>
            <w:noProof/>
            <w:webHidden/>
            <w:sz w:val="24"/>
            <w:szCs w:val="24"/>
          </w:rPr>
          <w:t>9</w:t>
        </w:r>
        <w:r w:rsidR="00A4187F" w:rsidRPr="00A4187F">
          <w:rPr>
            <w:noProof/>
            <w:webHidden/>
            <w:sz w:val="24"/>
            <w:szCs w:val="24"/>
          </w:rPr>
          <w:fldChar w:fldCharType="end"/>
        </w:r>
      </w:hyperlink>
    </w:p>
    <w:p w14:paraId="0D2CABDB" w14:textId="1316010D" w:rsidR="00A4187F" w:rsidRPr="00A4187F" w:rsidRDefault="00B1167E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  <w14:ligatures w14:val="standardContextual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A4187F" w:rsidRPr="00A4187F">
          <w:rPr>
            <w:rFonts w:ascii="Times New Roman" w:hAnsi="Times New Roman"/>
            <w:noProof/>
            <w:webHidden/>
            <w:szCs w:val="24"/>
          </w:rPr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473C4A">
          <w:rPr>
            <w:rFonts w:ascii="Times New Roman" w:hAnsi="Times New Roman"/>
            <w:noProof/>
            <w:webHidden/>
            <w:szCs w:val="24"/>
          </w:rPr>
          <w:t>9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14:paraId="36AA3717" w14:textId="05C9AB28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4BB8D1B0" w:rsidR="00AA2B8A" w:rsidRDefault="00473C4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noProof/>
          <w:sz w:val="24"/>
          <w:szCs w:val="20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</w:p>
    <w:p w14:paraId="04B31DD1" w14:textId="1EB754FA"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14:paraId="77CD9834" w14:textId="77777777"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14:paraId="6964C860" w14:textId="72D61999" w:rsidR="00A311C6" w:rsidRPr="00966B40" w:rsidRDefault="00A311C6" w:rsidP="00A632AA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1. ВРУ – внутреннее распределительное устройство</w:t>
      </w:r>
    </w:p>
    <w:p w14:paraId="5A680588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2. ТП – трансформаторная подстанция</w:t>
      </w:r>
    </w:p>
    <w:p w14:paraId="63A91981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3. ПС – подстанция</w:t>
      </w:r>
    </w:p>
    <w:p w14:paraId="694467AA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4. СО – сетевая организация</w:t>
      </w:r>
    </w:p>
    <w:p w14:paraId="0049E3FE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5. ФЛ – физическое лиц</w:t>
      </w:r>
      <w:r>
        <w:rPr>
          <w:rFonts w:ascii="Times New Roman" w:hAnsi="Times New Roman"/>
          <w:bCs/>
          <w:iCs/>
          <w:sz w:val="28"/>
          <w:szCs w:val="28"/>
          <w:lang w:val="ru-RU" w:eastAsia="ru-RU"/>
        </w:rPr>
        <w:t>о</w:t>
      </w:r>
    </w:p>
    <w:p w14:paraId="2DBC24B9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6. ЮЛ - юридическое лицо</w:t>
      </w:r>
    </w:p>
    <w:p w14:paraId="25D98F72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7. ПУ – прибор учета</w:t>
      </w:r>
    </w:p>
    <w:p w14:paraId="2660E028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8. УСПД – устройство сбора и передачи данных</w:t>
      </w:r>
    </w:p>
    <w:p w14:paraId="6D842CE7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9. ТТ – трансформатор тока</w:t>
      </w:r>
    </w:p>
    <w:p w14:paraId="02BB99F9" w14:textId="77777777" w:rsidR="00A311C6" w:rsidRPr="00966B40" w:rsidRDefault="00A311C6" w:rsidP="00A311C6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10. кВ – киловольты</w:t>
      </w:r>
    </w:p>
    <w:p w14:paraId="2C22FFB8" w14:textId="55B8FF46" w:rsidR="00A632AA" w:rsidRPr="00966B40" w:rsidRDefault="00A311C6" w:rsidP="00A632AA">
      <w:pPr>
        <w:pStyle w:val="bullet"/>
        <w:numPr>
          <w:ilvl w:val="0"/>
          <w:numId w:val="0"/>
        </w:numPr>
        <w:ind w:firstLine="426"/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966B40">
        <w:rPr>
          <w:rFonts w:ascii="Times New Roman" w:hAnsi="Times New Roman"/>
          <w:bCs/>
          <w:iCs/>
          <w:sz w:val="28"/>
          <w:szCs w:val="28"/>
          <w:lang w:val="ru-RU" w:eastAsia="ru-RU"/>
        </w:rPr>
        <w:t>11. кВА – киловольт-амперы</w:t>
      </w: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14:paraId="6266C26B" w14:textId="2F9878DE" w:rsidR="00DE39D8" w:rsidRPr="00A204BB" w:rsidRDefault="00D37DEA" w:rsidP="009E5BD9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D17132" w:rsidRDefault="00D37DEA" w:rsidP="009E5BD9">
      <w:pPr>
        <w:pStyle w:val="-2"/>
        <w:spacing w:after="240"/>
        <w:jc w:val="center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14:paraId="00B5FD87" w14:textId="77777777" w:rsidR="00C26F80" w:rsidRPr="00966B40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Toc78885652"/>
      <w:bookmarkStart w:id="5" w:name="_Toc142037185"/>
      <w:r w:rsidRPr="00966B40">
        <w:rPr>
          <w:rFonts w:ascii="Times New Roman" w:hAnsi="Times New Roman" w:cs="Times New Roman"/>
          <w:sz w:val="28"/>
          <w:szCs w:val="28"/>
        </w:rPr>
        <w:t xml:space="preserve">Требования компетенции «Интеллектуальные системы учета электроэнергии» </w:t>
      </w:r>
      <w:bookmarkStart w:id="6" w:name="_Hlk123050441"/>
      <w:r w:rsidRPr="00966B40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6"/>
      <w:r w:rsidRPr="00966B40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60CBE5AE" w14:textId="77777777" w:rsidR="00C26F80" w:rsidRPr="00966B40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40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0937228D" w14:textId="77777777" w:rsidR="00C26F80" w:rsidRPr="00966B40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40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23352E1A" w14:textId="77777777" w:rsidR="00C26F80" w:rsidRPr="00966B40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40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4A365BBC" w14:textId="77777777" w:rsidR="00C26F80" w:rsidRPr="00966B40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B40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38B9950" w14:textId="4FD4DC98" w:rsidR="000244DA" w:rsidRPr="00D83E4E" w:rsidRDefault="00270E01" w:rsidP="009E5BD9">
      <w:pPr>
        <w:pStyle w:val="-2"/>
        <w:ind w:firstLine="709"/>
        <w:jc w:val="center"/>
        <w:rPr>
          <w:rFonts w:ascii="Times New Roman" w:hAnsi="Times New Roman"/>
          <w:sz w:val="24"/>
        </w:rPr>
      </w:pPr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4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 xml:space="preserve">ЗАДАЧ СПЕЦИАЛИСТА ПО КОМПЕТЕНЦИИ </w:t>
      </w:r>
      <w:r w:rsidR="00C26F80">
        <w:rPr>
          <w:rFonts w:ascii="Times New Roman" w:hAnsi="Times New Roman"/>
          <w:sz w:val="24"/>
        </w:rPr>
        <w:t>«Интеллектуальные системы учёта электроэнергии</w:t>
      </w:r>
      <w:r w:rsidRPr="00D83E4E">
        <w:rPr>
          <w:rFonts w:ascii="Times New Roman" w:hAnsi="Times New Roman"/>
          <w:sz w:val="24"/>
        </w:rPr>
        <w:t>»</w:t>
      </w:r>
      <w:bookmarkEnd w:id="5"/>
      <w:r w:rsidR="00C26F80">
        <w:rPr>
          <w:rFonts w:ascii="Times New Roman" w:hAnsi="Times New Roman"/>
          <w:sz w:val="24"/>
        </w:rPr>
        <w:t>.</w:t>
      </w:r>
    </w:p>
    <w:p w14:paraId="1D7BF307" w14:textId="153882B2" w:rsidR="00C56A9B" w:rsidRPr="00D21AB2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1AB2">
        <w:rPr>
          <w:rFonts w:ascii="Times New Roman" w:hAnsi="Times New Roman" w:cs="Times New Roman"/>
          <w:i/>
          <w:iCs/>
          <w:sz w:val="24"/>
          <w:szCs w:val="24"/>
        </w:rPr>
        <w:t xml:space="preserve">Таблица </w:t>
      </w:r>
      <w:r w:rsidR="00640E46" w:rsidRPr="00D21AB2">
        <w:rPr>
          <w:rFonts w:ascii="Times New Roman" w:hAnsi="Times New Roman" w:cs="Times New Roman"/>
          <w:i/>
          <w:iCs/>
          <w:sz w:val="24"/>
          <w:szCs w:val="24"/>
        </w:rPr>
        <w:t>№1</w:t>
      </w:r>
    </w:p>
    <w:p w14:paraId="711C69AB" w14:textId="0F2EFBF8" w:rsidR="00A632AA" w:rsidRPr="00640E46" w:rsidRDefault="00640E46" w:rsidP="00A632A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159207BF" w14:textId="77777777"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657"/>
        <w:gridCol w:w="1412"/>
      </w:tblGrid>
      <w:tr w:rsidR="00A632AA" w:rsidRPr="007E74A0" w14:paraId="60063ECC" w14:textId="56A127CE" w:rsidTr="00D21AB2">
        <w:trPr>
          <w:tblHeader/>
        </w:trPr>
        <w:tc>
          <w:tcPr>
            <w:tcW w:w="291" w:type="pct"/>
            <w:shd w:val="clear" w:color="auto" w:fill="92D050"/>
          </w:tcPr>
          <w:p w14:paraId="3BA49F02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76" w:type="pct"/>
            <w:shd w:val="clear" w:color="auto" w:fill="92D050"/>
            <w:vAlign w:val="center"/>
          </w:tcPr>
          <w:p w14:paraId="3574E1C6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733" w:type="pct"/>
            <w:shd w:val="clear" w:color="auto" w:fill="92D050"/>
          </w:tcPr>
          <w:p w14:paraId="7F80EBB0" w14:textId="395419C4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A632AA" w:rsidRPr="007E74A0" w14:paraId="3008D6B4" w14:textId="0FDEC7AF" w:rsidTr="00A632AA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6AA3F817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76" w:type="pct"/>
            <w:vAlign w:val="center"/>
          </w:tcPr>
          <w:p w14:paraId="2F717E5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техническое обслуживание измерительных комплексов электрической энергии</w:t>
            </w:r>
          </w:p>
        </w:tc>
        <w:tc>
          <w:tcPr>
            <w:tcW w:w="733" w:type="pct"/>
            <w:vMerge w:val="restart"/>
          </w:tcPr>
          <w:p w14:paraId="709F4B14" w14:textId="52AC7C7E" w:rsidR="00A632AA" w:rsidRPr="003C6B3A" w:rsidRDefault="003C6B3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B3A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A632AA" w:rsidRPr="007E74A0" w14:paraId="23B0A878" w14:textId="2A103B8C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5E217DF9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45EA9758" w14:textId="77777777" w:rsidR="00A632AA" w:rsidRPr="007E74A0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53BCD54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Руководство по эксплуатации приборов учета</w:t>
            </w:r>
          </w:p>
          <w:p w14:paraId="0E4FA5A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Обозначения электрических схем и чертежей</w:t>
            </w:r>
          </w:p>
          <w:p w14:paraId="2092670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Правила технической эксплуатации электрических станций и сетей</w:t>
            </w:r>
          </w:p>
          <w:p w14:paraId="2B8791A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Правила устройства электроустановок</w:t>
            </w:r>
          </w:p>
          <w:p w14:paraId="0AEC3F51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Схемы включения приборов учета</w:t>
            </w:r>
          </w:p>
          <w:p w14:paraId="2445B30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Способы бездоговорного потребления электроэнергии и методы их выявления</w:t>
            </w:r>
          </w:p>
          <w:p w14:paraId="20F1307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приемки, транспортировки и установки приборов учета</w:t>
            </w:r>
          </w:p>
          <w:p w14:paraId="5FDE004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Правила учета электроэнергии</w:t>
            </w:r>
          </w:p>
          <w:p w14:paraId="62BE827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Принцип работы, схемы подключения, технические характеристики, конструктивные особенности, места установки, правила эксплуатации, порядок сдачи для проведения поверок, испытаний и ремонтов приборов и систем учета энергии</w:t>
            </w:r>
          </w:p>
          <w:p w14:paraId="419F9F5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Технология технического обслуживания приборов и систем учета энергии</w:t>
            </w:r>
          </w:p>
        </w:tc>
        <w:tc>
          <w:tcPr>
            <w:tcW w:w="733" w:type="pct"/>
            <w:vMerge/>
          </w:tcPr>
          <w:p w14:paraId="4BC9384F" w14:textId="77777777" w:rsidR="00A632AA" w:rsidRPr="003C6B3A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0663330F" w14:textId="01820F5C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4B3BD198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50E4916E" w14:textId="77777777" w:rsidR="00A632AA" w:rsidRPr="007E74A0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6BAC014D" w14:textId="77777777" w:rsidR="00A632AA" w:rsidRPr="007E74A0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Визуально определять вмешательства в работу приборов учета, нарушение целостности кожуха, знаков визуального контроля</w:t>
            </w:r>
          </w:p>
          <w:p w14:paraId="40BAC6B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Определять неисправность электросчетчиков</w:t>
            </w:r>
          </w:p>
          <w:p w14:paraId="5866D32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Считывать данные с прибора учета, программировать параметры прибора учета</w:t>
            </w:r>
          </w:p>
          <w:p w14:paraId="7BBFED4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Определять тип и марку проводов, кабелей, их сечение</w:t>
            </w:r>
          </w:p>
          <w:p w14:paraId="0CFF137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Снимать векторные диаграммы средств учета с измерительными трансформаторами</w:t>
            </w:r>
          </w:p>
          <w:p w14:paraId="309A7F2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Определять правильность схем включения приборов учета</w:t>
            </w:r>
          </w:p>
          <w:p w14:paraId="320C69C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Оформлять акты допуска, браковки, технического осмотра измерительного комплекса</w:t>
            </w:r>
          </w:p>
          <w:p w14:paraId="2143187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Монтировать и демонтировать приборы учета электрической энергии</w:t>
            </w:r>
          </w:p>
          <w:p w14:paraId="260E5BE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Производить замеры электрической нагрузки, напряжения токоизмерительными клещами</w:t>
            </w:r>
          </w:p>
          <w:p w14:paraId="0FE8A27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Применять контрольно-измерительные приборы, образцовые счетчики, вольтамперфазометры, приборы регистрации качества электроэнергии, токовые клещи, необходимые для проведения технического аудита</w:t>
            </w:r>
          </w:p>
          <w:p w14:paraId="6AAE224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Производить замеры электрической нагрузки и напряжения</w:t>
            </w:r>
          </w:p>
          <w:p w14:paraId="3566A0B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Визуально определять вмешательства в работу приборов учета, нарушение целостности кожуха, знаков визуального контроля</w:t>
            </w:r>
          </w:p>
          <w:p w14:paraId="3D31586A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Применять переносной компьютер (пульт) для снятия показаний со счетчиков</w:t>
            </w:r>
          </w:p>
          <w:p w14:paraId="2919A79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технологическую последовательность операций при установке, снятии (замене), регулировке и ремонте приборов учета</w:t>
            </w:r>
          </w:p>
          <w:p w14:paraId="583FE1F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Готовить исходные данные для проведения анализа потребления электрической энергии и мощности</w:t>
            </w:r>
          </w:p>
          <w:p w14:paraId="25CD8A5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Обрабатывать массивы данных в соответствии с поставленной задачей, анализировать, интерпретировать, оценивать полученные результаты и обосновывать выводы</w:t>
            </w:r>
          </w:p>
          <w:p w14:paraId="594106D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Оценивать источники информации для анализа данных, необходимых для проведения расчетов</w:t>
            </w:r>
          </w:p>
          <w:p w14:paraId="2EB155A1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Пользоваться персональным компьютером, текстовыми и табличными редакторами, специализированным программным обеспечением</w:t>
            </w:r>
          </w:p>
          <w:p w14:paraId="642ED94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Производить замеры электрической нагрузки и напряжения</w:t>
            </w:r>
          </w:p>
          <w:p w14:paraId="74535AA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Снимать векторные диаграммы средств учета с измерительными трансформаторами</w:t>
            </w:r>
          </w:p>
          <w:p w14:paraId="3CCA9AC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Контролировать технологическую последовательность операций при установке, снятии (замене), оформлении актов технического осмотра (в том числе с целью допуска в эксплуатацию) приборов учета</w:t>
            </w:r>
          </w:p>
          <w:p w14:paraId="43A0AEE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7593FC08" w14:textId="77777777" w:rsidR="00A632AA" w:rsidRPr="003C6B3A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4811891C" w14:textId="4938C747" w:rsidTr="00A632AA">
        <w:tc>
          <w:tcPr>
            <w:tcW w:w="291" w:type="pct"/>
            <w:shd w:val="clear" w:color="auto" w:fill="BFBFBF" w:themeFill="background1" w:themeFillShade="BF"/>
          </w:tcPr>
          <w:p w14:paraId="26AA7714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76" w:type="pct"/>
            <w:vAlign w:val="center"/>
          </w:tcPr>
          <w:p w14:paraId="74A70FA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 безопасности и охрана труда</w:t>
            </w:r>
          </w:p>
        </w:tc>
        <w:tc>
          <w:tcPr>
            <w:tcW w:w="733" w:type="pct"/>
            <w:vMerge w:val="restart"/>
          </w:tcPr>
          <w:p w14:paraId="2241C44A" w14:textId="62ADFCEE" w:rsidR="00A632AA" w:rsidRPr="003C6B3A" w:rsidRDefault="003C6B3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B3A">
              <w:rPr>
                <w:rFonts w:ascii="Times New Roman" w:hAnsi="Times New Roman" w:cs="Times New Roman"/>
                <w:b/>
                <w:sz w:val="24"/>
                <w:szCs w:val="24"/>
              </w:rPr>
              <w:t>5,25</w:t>
            </w:r>
          </w:p>
        </w:tc>
      </w:tr>
      <w:tr w:rsidR="00A632AA" w:rsidRPr="007E74A0" w14:paraId="765C6120" w14:textId="50140806" w:rsidTr="00A632AA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63C5DD99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38D31C0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15E75CD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 на производстве</w:t>
            </w:r>
          </w:p>
          <w:p w14:paraId="67E24AB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при работе с инструментом и приспособлениями</w:t>
            </w:r>
          </w:p>
          <w:p w14:paraId="6F597D2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Правила применения и испытания средств защиты, используемых в электроустановках</w:t>
            </w:r>
          </w:p>
          <w:p w14:paraId="57229110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работе на высоте</w:t>
            </w:r>
          </w:p>
          <w:p w14:paraId="6423FBA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эксплуатации электроустановок</w:t>
            </w:r>
          </w:p>
          <w:p w14:paraId="53797A7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Инструкции по охране труда, производственной санитарии и противопожарной защиты в объеме должностных обязанностей</w:t>
            </w:r>
          </w:p>
        </w:tc>
        <w:tc>
          <w:tcPr>
            <w:tcW w:w="733" w:type="pct"/>
            <w:vMerge/>
          </w:tcPr>
          <w:p w14:paraId="2B84B06A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07A983F2" w14:textId="1C708B02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5106FB6A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13E7F5D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4CEF4E6" w14:textId="77777777" w:rsidR="00A632AA" w:rsidRPr="007E74A0" w:rsidRDefault="00A632AA" w:rsidP="00D21A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Оказывать первую доврачебную помощь при ударе электрическим током, механических травмах, ожогах, обморожениях</w:t>
            </w:r>
          </w:p>
          <w:p w14:paraId="5295F372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Применять средства индивидуальной защиты</w:t>
            </w:r>
          </w:p>
          <w:p w14:paraId="5DA938B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Соблюдать требования охраны труда, производственной санитарии и пожарной безопасности</w:t>
            </w:r>
          </w:p>
          <w:p w14:paraId="3FF2090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Пользоваться первичными средствами пожаротушения</w:t>
            </w:r>
          </w:p>
          <w:p w14:paraId="4350C94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Применять безопасные приемы работ при техническом обслуживании приборов учета</w:t>
            </w:r>
          </w:p>
          <w:p w14:paraId="0D476990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24917D8E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7714FA32" w14:textId="7C8A8267" w:rsidTr="00A632AA">
        <w:tc>
          <w:tcPr>
            <w:tcW w:w="291" w:type="pct"/>
            <w:shd w:val="clear" w:color="auto" w:fill="BFBFBF" w:themeFill="background1" w:themeFillShade="BF"/>
          </w:tcPr>
          <w:p w14:paraId="0D378B19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76" w:type="pct"/>
            <w:vAlign w:val="center"/>
          </w:tcPr>
          <w:p w14:paraId="26DFE9B1" w14:textId="78AF0FD3" w:rsidR="00A632AA" w:rsidRPr="007E74A0" w:rsidRDefault="00196BFF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производство, контроль качества заполнения документации</w:t>
            </w:r>
          </w:p>
        </w:tc>
        <w:tc>
          <w:tcPr>
            <w:tcW w:w="733" w:type="pct"/>
            <w:vMerge w:val="restart"/>
          </w:tcPr>
          <w:p w14:paraId="68B9B71B" w14:textId="2AEE67F4" w:rsidR="00A632AA" w:rsidRPr="003C6B3A" w:rsidRDefault="003C6B3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B3A">
              <w:rPr>
                <w:rFonts w:ascii="Times New Roman" w:hAnsi="Times New Roman" w:cs="Times New Roman"/>
                <w:b/>
                <w:sz w:val="24"/>
                <w:szCs w:val="24"/>
              </w:rPr>
              <w:t>44,35</w:t>
            </w:r>
          </w:p>
        </w:tc>
      </w:tr>
      <w:tr w:rsidR="00A632AA" w:rsidRPr="007E74A0" w14:paraId="5C5F3CC8" w14:textId="37B2733B" w:rsidTr="00A632AA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ACF5AA1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7FD4C619" w14:textId="12EB3F91" w:rsidR="00A632AA" w:rsidRPr="007E74A0" w:rsidRDefault="00196BFF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3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расходные материалы, минимизировать отходы при проведении работ, оптимизировать запасы комплектующих, соблюдать установленные сроки выполнения задач, эффективно планировать рабочего времени, уметь точно выполнять измеренния и проверки, минимизировать брак при монтаже, корректно вести техническую документацию.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2AA" w:rsidRPr="007E74A0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0C0B7C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Государственные стандарты, устанавливающие требования к счетчикам электрической энергии разных классов точности</w:t>
            </w:r>
          </w:p>
          <w:p w14:paraId="1C57092A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Государственные стандарты, устанавливающие требования к измерительным трансформаторам</w:t>
            </w:r>
          </w:p>
          <w:p w14:paraId="520748C1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по вопросам энергоснабжения потребителей и учета потребляемой энергии в рамках деятельности подразделения, а также по вопросам энергосбережения</w:t>
            </w:r>
          </w:p>
          <w:p w14:paraId="7C7EEC4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НТД учета электроэнергии</w:t>
            </w:r>
          </w:p>
          <w:p w14:paraId="2C3C3E2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Основные положения функционирования розничных и оптовых рынков электрической энергии</w:t>
            </w:r>
          </w:p>
          <w:p w14:paraId="1E296BD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Основы энергосбытовой деятельности</w:t>
            </w:r>
          </w:p>
          <w:p w14:paraId="361B9CE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Положения о проверке измерительных комплексов и их компонентов</w:t>
            </w:r>
          </w:p>
        </w:tc>
        <w:tc>
          <w:tcPr>
            <w:tcW w:w="733" w:type="pct"/>
            <w:vMerge/>
          </w:tcPr>
          <w:p w14:paraId="53FB71E7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44FF9219" w14:textId="704D9217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4CABAFF4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718A01A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566F221D" w14:textId="51BDCCB8" w:rsidR="00A632AA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Готовить отчетную документацию</w:t>
            </w:r>
            <w:r w:rsidR="00196B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6BFF" w:rsidRPr="005273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должен уметь </w:t>
            </w:r>
            <w:r w:rsidR="00196BFF">
              <w:rPr>
                <w:rFonts w:ascii="Times New Roman" w:hAnsi="Times New Roman" w:cs="Times New Roman"/>
                <w:sz w:val="24"/>
                <w:szCs w:val="24"/>
              </w:rPr>
              <w:t>рационально использовать расходные материалы, минимизировать отходы при проведении работ, оптимизировать запасы комплектующих, соблюдать установленные сроки выполнения задач, эффективно планировать рабочего времени, уметь точно выполнять измеренния и проверки, минимизировать брак при монтаже, корректно вести техническую документацию.</w:t>
            </w:r>
          </w:p>
          <w:p w14:paraId="007C8B7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6AEA8120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10AB3CDC" w14:textId="4168A3BC" w:rsidTr="00A632AA">
        <w:tc>
          <w:tcPr>
            <w:tcW w:w="291" w:type="pct"/>
            <w:shd w:val="clear" w:color="auto" w:fill="BFBFBF" w:themeFill="background1" w:themeFillShade="BF"/>
          </w:tcPr>
          <w:p w14:paraId="1B94AD91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976" w:type="pct"/>
            <w:vAlign w:val="center"/>
          </w:tcPr>
          <w:p w14:paraId="31D34282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Электромонтаж</w:t>
            </w:r>
          </w:p>
        </w:tc>
        <w:tc>
          <w:tcPr>
            <w:tcW w:w="733" w:type="pct"/>
            <w:vMerge w:val="restart"/>
          </w:tcPr>
          <w:p w14:paraId="665E278E" w14:textId="14B9D78E" w:rsidR="00A632AA" w:rsidRPr="003C6B3A" w:rsidRDefault="003C6B3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B3A">
              <w:rPr>
                <w:rFonts w:ascii="Times New Roman" w:hAnsi="Times New Roman" w:cs="Times New Roman"/>
                <w:b/>
                <w:sz w:val="24"/>
                <w:szCs w:val="24"/>
              </w:rPr>
              <w:t>9,7</w:t>
            </w:r>
          </w:p>
        </w:tc>
      </w:tr>
      <w:tr w:rsidR="00A632AA" w:rsidRPr="007E74A0" w14:paraId="7A9DA02C" w14:textId="45205EA2" w:rsidTr="00A632AA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144A9047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0B8DAAC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54DDEDA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единой системы конструкторской документации (далее - ЕСКД) и Единой системы технологической документации (далее - ЕСТД); стандарта IPC-A-610D-Международные критерии приемки электронных блоков;</w:t>
            </w:r>
          </w:p>
          <w:p w14:paraId="60F343E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требования по проведению технологического процесса сборки, монтажа и демонтажа;</w:t>
            </w:r>
          </w:p>
          <w:p w14:paraId="6F81217A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организации технологического процесса сборки;</w:t>
            </w:r>
          </w:p>
          <w:p w14:paraId="47EE2B5F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возможных неисправностей монтажа и сборки и способы их устранения;</w:t>
            </w:r>
          </w:p>
          <w:p w14:paraId="1702C4A4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технологию монтажа, демонтажа и экранирования отдельных звеньев настраиваемых электронных устройств;</w:t>
            </w:r>
          </w:p>
          <w:p w14:paraId="603E74F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нормы охраны труда, охраны окружающей среды и пожарной безопасности;</w:t>
            </w:r>
          </w:p>
          <w:p w14:paraId="571AC43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рабочие функции деталей и узлов собираемых приборов;</w:t>
            </w:r>
          </w:p>
          <w:p w14:paraId="38E6FFB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технической эксплуатации и ухода за рабочим оборудованием, приспособлениями и инструментом, причины возникновения неполадок текущего характера при производстве работ и методы их устранения;</w:t>
            </w:r>
          </w:p>
          <w:p w14:paraId="10ED3274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диагностики и восстановления работоспособности электронных приборов и устройств;</w:t>
            </w:r>
          </w:p>
          <w:p w14:paraId="76B5423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электрической, механической и комплексной регулировки электронных приборов и устройств;</w:t>
            </w:r>
          </w:p>
          <w:p w14:paraId="22BAFD8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полных испытаний электронных приборов и устройств и сдачи приемщику</w:t>
            </w:r>
          </w:p>
        </w:tc>
        <w:tc>
          <w:tcPr>
            <w:tcW w:w="733" w:type="pct"/>
            <w:vMerge/>
          </w:tcPr>
          <w:p w14:paraId="05DB43D9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32192724" w14:textId="47C68AE3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0C16C0A8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5FE9AC7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228B583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электромонтаж и сборку электронных устройств в различных конструктивных исполнениях,</w:t>
            </w:r>
          </w:p>
          <w:p w14:paraId="56C3BB7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монтаж компонентов в металлизированные отверстия, компьютерным управлением сверловкой отверстий;</w:t>
            </w:r>
          </w:p>
          <w:p w14:paraId="2DFB0E9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контрольно-измерительные приборы при проведении сборки, монтажа и демонтажа различных видов электронных приборов и устройств;</w:t>
            </w:r>
          </w:p>
          <w:p w14:paraId="136B41DF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выполнении навесного и поверхностного монтажа электронных приборов и устройств в соответствии с требованиями технической документации;</w:t>
            </w:r>
          </w:p>
          <w:p w14:paraId="14CAD664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сборку, монтаж и демонтаж электронных приборов и устройств в соответствии с требованиями технической документации</w:t>
            </w:r>
          </w:p>
          <w:p w14:paraId="448F6DA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сборку, монтаж и демонтаж электронных приборов и устройств и их настройку и регулировку в соответствии с требованиями технической документации и с учетом требований технических условий.;</w:t>
            </w:r>
          </w:p>
          <w:p w14:paraId="4D6E89C4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Выполнять основные виды работ по проектированию электроснабжения электротехнического и электротехнологического оборудования;</w:t>
            </w:r>
          </w:p>
          <w:p w14:paraId="24A805D6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Читать и составлять электрические схемы электроснабжения электротехнического и электротехнологического оборудования.</w:t>
            </w:r>
          </w:p>
          <w:p w14:paraId="5CF4B037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vMerge/>
          </w:tcPr>
          <w:p w14:paraId="26CB0301" w14:textId="77777777" w:rsidR="00A632AA" w:rsidRPr="003C6B3A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0B776776" w14:textId="553EFD5A" w:rsidTr="00A632AA">
        <w:tc>
          <w:tcPr>
            <w:tcW w:w="291" w:type="pct"/>
            <w:shd w:val="clear" w:color="auto" w:fill="BFBFBF" w:themeFill="background1" w:themeFillShade="BF"/>
          </w:tcPr>
          <w:p w14:paraId="09FF5EE8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76" w:type="pct"/>
            <w:vAlign w:val="center"/>
          </w:tcPr>
          <w:p w14:paraId="24E8A10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Диагностика, техническое обслуживание и ремонт электрооборудования.</w:t>
            </w:r>
          </w:p>
        </w:tc>
        <w:tc>
          <w:tcPr>
            <w:tcW w:w="733" w:type="pct"/>
            <w:vMerge w:val="restart"/>
          </w:tcPr>
          <w:p w14:paraId="6C8A442D" w14:textId="7DA3457D" w:rsidR="00A632AA" w:rsidRPr="003C6B3A" w:rsidRDefault="003C6B3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6B3A">
              <w:rPr>
                <w:rFonts w:ascii="Times New Roman" w:hAnsi="Times New Roman" w:cs="Times New Roman"/>
                <w:b/>
                <w:sz w:val="24"/>
                <w:szCs w:val="24"/>
              </w:rPr>
              <w:t>23,2</w:t>
            </w:r>
          </w:p>
        </w:tc>
      </w:tr>
      <w:tr w:rsidR="00A632AA" w:rsidRPr="007E74A0" w14:paraId="663A91A0" w14:textId="0F66746D" w:rsidTr="00A632AA">
        <w:tc>
          <w:tcPr>
            <w:tcW w:w="291" w:type="pct"/>
            <w:vMerge w:val="restart"/>
            <w:shd w:val="clear" w:color="auto" w:fill="BFBFBF" w:themeFill="background1" w:themeFillShade="BF"/>
          </w:tcPr>
          <w:p w14:paraId="7EC8D761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79FBA94F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469B2C51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методы диагностики и устранения неисправностей в устройствах электроснабжения</w:t>
            </w:r>
          </w:p>
          <w:p w14:paraId="49FFF990" w14:textId="77777777" w:rsidR="00A632AA" w:rsidRPr="007E74A0" w:rsidRDefault="00A632AA" w:rsidP="00D21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методические, нормативные и руководящие материалы по организации учета и методам обработки расчетной документации;</w:t>
            </w:r>
          </w:p>
          <w:p w14:paraId="7C15F6DB" w14:textId="77777777" w:rsidR="00A632AA" w:rsidRPr="007E74A0" w:rsidRDefault="00A632AA" w:rsidP="00D21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порядок проверки и анализа состояния устройств и приборов для ремонта и наладки оборудования электроустановок;</w:t>
            </w:r>
          </w:p>
          <w:p w14:paraId="71AC1ED3" w14:textId="77777777" w:rsidR="00A632AA" w:rsidRPr="007E74A0" w:rsidRDefault="00A632AA" w:rsidP="00D21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порядок и критерии диагностики объектов электроснабжения</w:t>
            </w:r>
          </w:p>
          <w:p w14:paraId="73277AD0" w14:textId="77777777" w:rsidR="00A632AA" w:rsidRPr="007E74A0" w:rsidRDefault="00A632AA" w:rsidP="00D21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перечень приборов, необходимых для измерения параметров проверяемого оборудования;</w:t>
            </w:r>
          </w:p>
          <w:p w14:paraId="4C9F68A2" w14:textId="77777777" w:rsidR="00A632AA" w:rsidRPr="007E74A0" w:rsidRDefault="00A632AA" w:rsidP="00D21A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требования технологических процессов по диагностике и контролю состояния оборудования.</w:t>
            </w:r>
          </w:p>
          <w:p w14:paraId="1A7DFE6C" w14:textId="77777777" w:rsidR="00A632AA" w:rsidRPr="007E74A0" w:rsidRDefault="00A632AA" w:rsidP="00D21AB2">
            <w:pPr>
              <w:pStyle w:val="ConsPlusNormal"/>
              <w:widowControl/>
            </w:pPr>
            <w:r w:rsidRPr="007E74A0">
              <w:t>общую классификацию измерительных приборов;</w:t>
            </w:r>
          </w:p>
          <w:p w14:paraId="6E963A77" w14:textId="77777777" w:rsidR="00A632AA" w:rsidRPr="007E74A0" w:rsidRDefault="00A632AA" w:rsidP="00D21AB2">
            <w:pPr>
              <w:pStyle w:val="ConsPlusNormal"/>
              <w:widowControl/>
            </w:pPr>
            <w:r w:rsidRPr="007E74A0">
              <w:t>схемы включения приборов в электрическую цепь;</w:t>
            </w:r>
          </w:p>
          <w:p w14:paraId="144DE124" w14:textId="77777777" w:rsidR="00A632AA" w:rsidRPr="007E74A0" w:rsidRDefault="00A632AA" w:rsidP="00D21AB2">
            <w:pPr>
              <w:pStyle w:val="ConsPlusNormal"/>
              <w:widowControl/>
            </w:pPr>
            <w:r w:rsidRPr="007E74A0">
              <w:t>документацию на техническое обслуживание приборов;</w:t>
            </w:r>
          </w:p>
          <w:p w14:paraId="0AC2E9F0" w14:textId="77777777" w:rsidR="00A632AA" w:rsidRPr="007E74A0" w:rsidRDefault="00A632AA" w:rsidP="00D21AB2">
            <w:pPr>
              <w:pStyle w:val="ConsPlusNormal"/>
              <w:widowControl/>
            </w:pPr>
            <w:r w:rsidRPr="007E74A0">
              <w:t>систему эксплуатации и поверки приборов;</w:t>
            </w:r>
          </w:p>
          <w:p w14:paraId="72955714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общие правила технического обслуживания измерительных приборов.</w:t>
            </w:r>
          </w:p>
        </w:tc>
        <w:tc>
          <w:tcPr>
            <w:tcW w:w="733" w:type="pct"/>
            <w:vMerge/>
          </w:tcPr>
          <w:p w14:paraId="688D39A9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2AA" w:rsidRPr="007E74A0" w14:paraId="19DA25EC" w14:textId="0CE9EDDA" w:rsidTr="00A632AA">
        <w:tc>
          <w:tcPr>
            <w:tcW w:w="291" w:type="pct"/>
            <w:vMerge/>
            <w:shd w:val="clear" w:color="auto" w:fill="BFBFBF" w:themeFill="background1" w:themeFillShade="BF"/>
          </w:tcPr>
          <w:p w14:paraId="6FF18E99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6" w:type="pct"/>
            <w:vAlign w:val="center"/>
          </w:tcPr>
          <w:p w14:paraId="20F87DDE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780171E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Выполнять работы по ремонту устройств электроснабжения;</w:t>
            </w:r>
          </w:p>
          <w:p w14:paraId="6A7BBD5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Находить и устранять повреждения оборудования</w:t>
            </w:r>
          </w:p>
          <w:p w14:paraId="281B16A9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техническое обслуживание электронных приборов и устройств в соответствии с регламентом и правилами эксплуатации</w:t>
            </w:r>
          </w:p>
          <w:p w14:paraId="32410E6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диагностику работоспособности электронных приборов и устройств средней сложности</w:t>
            </w:r>
          </w:p>
          <w:p w14:paraId="04D1C04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диагностику аналоговых, импульсных, цифровых и со встроенными микропроцессорными системами устройств средней сложности для выявления и устранения неисправностей и дефектов</w:t>
            </w:r>
          </w:p>
          <w:p w14:paraId="7DC98B13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Выполнять проверку и анализ состояния устройств и приборов, используемых при ремонте и наладке оборудования;</w:t>
            </w:r>
          </w:p>
          <w:p w14:paraId="37E955B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74A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Производить настройку и регулировку устройств и приборов для ремонта оборудования электрических установок и сетей.</w:t>
            </w:r>
          </w:p>
          <w:p w14:paraId="0D89D9B2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Выполнять основные виды работ по диагностике и контролю за состоянием устройств электроснабжения в соответствии с требованиями технологических процессов.</w:t>
            </w:r>
          </w:p>
          <w:p w14:paraId="7C714C70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7E74A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Выбирать электроизмерительные приборы и измерять с заданной точностью различные электрические и неэлектрические величины;</w:t>
            </w:r>
          </w:p>
          <w:p w14:paraId="218E6F8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74A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Организовывать и выполнять работы по эксплуатации, обслуживанию и ремонту бытовой техники</w:t>
            </w:r>
          </w:p>
          <w:p w14:paraId="70597E35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74A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Осуществлять диагностику и контроль технического состояния бытовой техники</w:t>
            </w:r>
          </w:p>
          <w:p w14:paraId="344BB43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7E74A0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Осуществлять наладку, регулировку и проверку сложного электрического и электромеханического оборудования с электронным управлением            </w:t>
            </w:r>
          </w:p>
          <w:p w14:paraId="574E3ABC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Принимать в эксплуатацию отремонтированное электрооборудование и включать его в работу</w:t>
            </w:r>
          </w:p>
          <w:p w14:paraId="6F302F70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Настраивать и регулировать контрольно-измерительные приборы и инструменты.</w:t>
            </w:r>
          </w:p>
          <w:p w14:paraId="2698C02B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плановые и внеочередные осмотры электрооборудования. </w:t>
            </w:r>
          </w:p>
          <w:p w14:paraId="4D10FB6D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t>Производить техническое обслуживание электрооборудования согласно технологическим картам</w:t>
            </w:r>
          </w:p>
          <w:p w14:paraId="1F8A5B38" w14:textId="77777777" w:rsidR="00A632AA" w:rsidRPr="007E74A0" w:rsidRDefault="00A632AA" w:rsidP="00D21AB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  <w:r w:rsidRPr="007E7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замену электрооборудования, не подлежащего ремонту, в случае обнаружения его неисправностей</w:t>
            </w:r>
          </w:p>
        </w:tc>
        <w:tc>
          <w:tcPr>
            <w:tcW w:w="733" w:type="pct"/>
            <w:vMerge/>
          </w:tcPr>
          <w:p w14:paraId="0556756D" w14:textId="77777777" w:rsidR="00A632AA" w:rsidRPr="007E74A0" w:rsidRDefault="00A632AA" w:rsidP="00D21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260F9" w14:textId="3A25BEDB" w:rsidR="00A204BB" w:rsidRDefault="00A204BB" w:rsidP="00706B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09BC4" w14:textId="239BFB12" w:rsidR="007274B8" w:rsidRPr="00D83E4E" w:rsidRDefault="00F8340A" w:rsidP="009E5BD9">
      <w:pPr>
        <w:pStyle w:val="-2"/>
        <w:jc w:val="center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3" w:type="pct"/>
        <w:jc w:val="center"/>
        <w:tblLayout w:type="fixed"/>
        <w:tblLook w:val="04A0" w:firstRow="1" w:lastRow="0" w:firstColumn="1" w:lastColumn="0" w:noHBand="0" w:noVBand="1"/>
      </w:tblPr>
      <w:tblGrid>
        <w:gridCol w:w="2260"/>
        <w:gridCol w:w="568"/>
        <w:gridCol w:w="908"/>
        <w:gridCol w:w="910"/>
        <w:gridCol w:w="910"/>
        <w:gridCol w:w="910"/>
        <w:gridCol w:w="911"/>
        <w:gridCol w:w="2258"/>
      </w:tblGrid>
      <w:tr w:rsidR="00C26F80" w:rsidRPr="00F92254" w14:paraId="31E7BD0E" w14:textId="77777777" w:rsidTr="00CC6234">
        <w:trPr>
          <w:trHeight w:val="1151"/>
          <w:jc w:val="center"/>
        </w:trPr>
        <w:tc>
          <w:tcPr>
            <w:tcW w:w="3828" w:type="pct"/>
            <w:gridSpan w:val="7"/>
            <w:shd w:val="clear" w:color="auto" w:fill="92D050"/>
            <w:vAlign w:val="center"/>
          </w:tcPr>
          <w:p w14:paraId="61336444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172" w:type="pct"/>
            <w:shd w:val="clear" w:color="auto" w:fill="92D050"/>
            <w:vAlign w:val="center"/>
          </w:tcPr>
          <w:p w14:paraId="0B9A7313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 xml:space="preserve">Итого баллов </w:t>
            </w:r>
          </w:p>
          <w:p w14:paraId="3F3D68BC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C26F80" w:rsidRPr="00F92254" w14:paraId="7FB1A75E" w14:textId="77777777" w:rsidTr="00CC6234">
        <w:trPr>
          <w:trHeight w:val="50"/>
          <w:jc w:val="center"/>
        </w:trPr>
        <w:tc>
          <w:tcPr>
            <w:tcW w:w="1173" w:type="pct"/>
            <w:vMerge w:val="restart"/>
            <w:shd w:val="clear" w:color="auto" w:fill="92D050"/>
            <w:vAlign w:val="center"/>
          </w:tcPr>
          <w:p w14:paraId="224C83E0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5" w:type="pct"/>
            <w:shd w:val="clear" w:color="auto" w:fill="92D050"/>
            <w:vAlign w:val="center"/>
          </w:tcPr>
          <w:p w14:paraId="6C6BEE48" w14:textId="77777777" w:rsidR="00C26F80" w:rsidRPr="00F92254" w:rsidRDefault="00C26F80" w:rsidP="00CC6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shd w:val="clear" w:color="auto" w:fill="00B050"/>
            <w:vAlign w:val="center"/>
          </w:tcPr>
          <w:p w14:paraId="03A12C0F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72" w:type="pct"/>
            <w:shd w:val="clear" w:color="auto" w:fill="00B050"/>
            <w:vAlign w:val="center"/>
          </w:tcPr>
          <w:p w14:paraId="5923DE24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2" w:type="pct"/>
            <w:shd w:val="clear" w:color="auto" w:fill="00B050"/>
            <w:vAlign w:val="center"/>
          </w:tcPr>
          <w:p w14:paraId="500DE8BD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2" w:type="pct"/>
            <w:shd w:val="clear" w:color="auto" w:fill="00B050"/>
          </w:tcPr>
          <w:p w14:paraId="40A67673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73" w:type="pct"/>
            <w:shd w:val="clear" w:color="auto" w:fill="00B050"/>
            <w:vAlign w:val="center"/>
          </w:tcPr>
          <w:p w14:paraId="4D1AE0CF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172" w:type="pct"/>
            <w:shd w:val="clear" w:color="auto" w:fill="00B050"/>
            <w:vAlign w:val="center"/>
          </w:tcPr>
          <w:p w14:paraId="1B2F4689" w14:textId="77777777" w:rsidR="00C26F80" w:rsidRPr="00F92254" w:rsidRDefault="00C26F80" w:rsidP="00CC6234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C26F80" w:rsidRPr="00F92254" w14:paraId="0AE9157B" w14:textId="77777777" w:rsidTr="00CC6234">
        <w:trPr>
          <w:trHeight w:val="50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14:paraId="5D6ECACA" w14:textId="77777777" w:rsidR="00C26F80" w:rsidRPr="00F92254" w:rsidRDefault="00C26F80" w:rsidP="00CC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00B050"/>
            <w:vAlign w:val="center"/>
          </w:tcPr>
          <w:p w14:paraId="7E669B25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71" w:type="pct"/>
            <w:vAlign w:val="center"/>
          </w:tcPr>
          <w:p w14:paraId="415ACCA2" w14:textId="087E4DA2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536935CC" w14:textId="4BD61022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" w:type="pct"/>
            <w:vAlign w:val="center"/>
          </w:tcPr>
          <w:p w14:paraId="0641AFE0" w14:textId="5663774E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</w:t>
            </w:r>
          </w:p>
        </w:tc>
        <w:tc>
          <w:tcPr>
            <w:tcW w:w="472" w:type="pct"/>
            <w:vAlign w:val="center"/>
          </w:tcPr>
          <w:p w14:paraId="2104D2E8" w14:textId="55D18CA3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73" w:type="pct"/>
            <w:vAlign w:val="center"/>
          </w:tcPr>
          <w:p w14:paraId="511BE067" w14:textId="32C08279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7CAC41" w14:textId="1449934D" w:rsidR="00C26F80" w:rsidRPr="008C1953" w:rsidRDefault="00296788" w:rsidP="00CC6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17,5</w:t>
            </w:r>
          </w:p>
        </w:tc>
      </w:tr>
      <w:tr w:rsidR="00C26F80" w:rsidRPr="00F92254" w14:paraId="5872C7AC" w14:textId="77777777" w:rsidTr="00CC6234">
        <w:trPr>
          <w:trHeight w:val="50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14:paraId="2AE9B753" w14:textId="77777777" w:rsidR="00C26F80" w:rsidRPr="00F92254" w:rsidRDefault="00C26F80" w:rsidP="00CC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00B050"/>
            <w:vAlign w:val="center"/>
          </w:tcPr>
          <w:p w14:paraId="632AA1FF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71" w:type="pct"/>
            <w:vAlign w:val="center"/>
          </w:tcPr>
          <w:p w14:paraId="7595B256" w14:textId="40A51A6B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472" w:type="pct"/>
            <w:vAlign w:val="center"/>
          </w:tcPr>
          <w:p w14:paraId="0AE7935E" w14:textId="344F2C04" w:rsidR="00C26F80" w:rsidRPr="008C1953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  <w:tc>
          <w:tcPr>
            <w:tcW w:w="472" w:type="pct"/>
            <w:vAlign w:val="center"/>
          </w:tcPr>
          <w:p w14:paraId="710D3604" w14:textId="40E4DC07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22DE327D" w14:textId="7CF7021A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" w:type="pct"/>
          </w:tcPr>
          <w:p w14:paraId="4143A2C7" w14:textId="5FF3108E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AC87D10" w14:textId="48F7BA2C" w:rsidR="00C26F80" w:rsidRPr="008C1953" w:rsidRDefault="003C6B3A" w:rsidP="00CC6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5,25</w:t>
            </w:r>
          </w:p>
        </w:tc>
      </w:tr>
      <w:tr w:rsidR="00C26F80" w:rsidRPr="00F92254" w14:paraId="5B1F831D" w14:textId="77777777" w:rsidTr="00CC6234">
        <w:trPr>
          <w:trHeight w:val="50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14:paraId="4662EACD" w14:textId="77777777" w:rsidR="00C26F80" w:rsidRPr="00F92254" w:rsidRDefault="00C26F80" w:rsidP="00CC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00B050"/>
            <w:vAlign w:val="center"/>
          </w:tcPr>
          <w:p w14:paraId="5BD681BA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71" w:type="pct"/>
            <w:vAlign w:val="center"/>
          </w:tcPr>
          <w:p w14:paraId="4F3BB2CE" w14:textId="4808D2AE" w:rsidR="00C26F80" w:rsidRPr="00E0318B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72" w:type="pct"/>
            <w:vAlign w:val="center"/>
          </w:tcPr>
          <w:p w14:paraId="40477ACD" w14:textId="5A46BF2E" w:rsidR="00C26F80" w:rsidRPr="008C1953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4,85</w:t>
            </w:r>
          </w:p>
        </w:tc>
        <w:tc>
          <w:tcPr>
            <w:tcW w:w="472" w:type="pct"/>
            <w:vAlign w:val="center"/>
          </w:tcPr>
          <w:p w14:paraId="113EEEE1" w14:textId="26D9D994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365EF080" w14:textId="2B18AA4A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3" w:type="pct"/>
          </w:tcPr>
          <w:p w14:paraId="733D3244" w14:textId="4E8DBBDC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DBE5DC2" w14:textId="4F438497" w:rsidR="00C26F80" w:rsidRPr="008C1953" w:rsidRDefault="00296788" w:rsidP="00CC6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44,35</w:t>
            </w:r>
          </w:p>
        </w:tc>
      </w:tr>
      <w:tr w:rsidR="00C26F80" w:rsidRPr="00F92254" w14:paraId="7DDF85F0" w14:textId="77777777" w:rsidTr="00CC6234">
        <w:trPr>
          <w:trHeight w:val="50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14:paraId="62F5CCBF" w14:textId="77777777" w:rsidR="00C26F80" w:rsidRPr="00F92254" w:rsidRDefault="00C26F80" w:rsidP="00CC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00B050"/>
            <w:vAlign w:val="center"/>
          </w:tcPr>
          <w:p w14:paraId="0ABC93BB" w14:textId="77777777" w:rsidR="00C26F80" w:rsidRPr="000A10B2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71" w:type="pct"/>
            <w:vAlign w:val="center"/>
          </w:tcPr>
          <w:p w14:paraId="7F7C2653" w14:textId="15873721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14:paraId="58D74399" w14:textId="46E9A525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472" w:type="pct"/>
            <w:vAlign w:val="center"/>
          </w:tcPr>
          <w:p w14:paraId="554931C0" w14:textId="0E7CBEDD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7406858A" w14:textId="630D36D5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3" w:type="pct"/>
          </w:tcPr>
          <w:p w14:paraId="393DE376" w14:textId="6C49A2AF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64C081A" w14:textId="56479F5F" w:rsidR="00C26F80" w:rsidRPr="008C1953" w:rsidRDefault="003C6B3A" w:rsidP="00CC6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9,7</w:t>
            </w:r>
          </w:p>
        </w:tc>
      </w:tr>
      <w:tr w:rsidR="00C26F80" w:rsidRPr="00F92254" w14:paraId="2028D4F7" w14:textId="77777777" w:rsidTr="00CC6234">
        <w:trPr>
          <w:trHeight w:val="50"/>
          <w:jc w:val="center"/>
        </w:trPr>
        <w:tc>
          <w:tcPr>
            <w:tcW w:w="1173" w:type="pct"/>
            <w:vMerge/>
            <w:shd w:val="clear" w:color="auto" w:fill="92D050"/>
            <w:vAlign w:val="center"/>
          </w:tcPr>
          <w:p w14:paraId="032246BF" w14:textId="77777777" w:rsidR="00C26F80" w:rsidRPr="00F92254" w:rsidRDefault="00C26F80" w:rsidP="00CC623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5" w:type="pct"/>
            <w:shd w:val="clear" w:color="auto" w:fill="00B050"/>
            <w:vAlign w:val="center"/>
          </w:tcPr>
          <w:p w14:paraId="5500B8EB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92254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71" w:type="pct"/>
            <w:vAlign w:val="center"/>
          </w:tcPr>
          <w:p w14:paraId="17C2FDAC" w14:textId="41A5126C" w:rsidR="00C26F80" w:rsidRPr="00F92254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472" w:type="pct"/>
            <w:vAlign w:val="center"/>
          </w:tcPr>
          <w:p w14:paraId="2E8A61FD" w14:textId="0C714C3E" w:rsidR="00C26F80" w:rsidRPr="008C1953" w:rsidRDefault="003E20DC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vAlign w:val="center"/>
          </w:tcPr>
          <w:p w14:paraId="0DDDEAB9" w14:textId="62B2CB52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  <w:vAlign w:val="center"/>
          </w:tcPr>
          <w:p w14:paraId="15827D72" w14:textId="7C0E9067" w:rsidR="00C26F80" w:rsidRPr="008C1953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473" w:type="pct"/>
          </w:tcPr>
          <w:p w14:paraId="4A1347C5" w14:textId="0ACEF088" w:rsidR="00C26F80" w:rsidRPr="00F92254" w:rsidRDefault="00296788" w:rsidP="00CC6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B523BC" w14:textId="14DE1F38" w:rsidR="00C26F80" w:rsidRPr="008C1953" w:rsidRDefault="00296788" w:rsidP="00CC6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23,2</w:t>
            </w:r>
          </w:p>
        </w:tc>
      </w:tr>
      <w:tr w:rsidR="00C26F80" w:rsidRPr="00F92254" w14:paraId="6C188D5E" w14:textId="77777777" w:rsidTr="00CC6234">
        <w:trPr>
          <w:trHeight w:val="50"/>
          <w:jc w:val="center"/>
        </w:trPr>
        <w:tc>
          <w:tcPr>
            <w:tcW w:w="1468" w:type="pct"/>
            <w:gridSpan w:val="2"/>
            <w:shd w:val="clear" w:color="auto" w:fill="00B050"/>
            <w:vAlign w:val="center"/>
          </w:tcPr>
          <w:p w14:paraId="597ED043" w14:textId="77777777" w:rsidR="00C26F80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 xml:space="preserve">Итого баллов </w:t>
            </w:r>
          </w:p>
          <w:p w14:paraId="71086D95" w14:textId="77777777" w:rsidR="00C26F80" w:rsidRPr="00F92254" w:rsidRDefault="00C26F80" w:rsidP="00CC6234">
            <w:pPr>
              <w:jc w:val="center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6B60E5C3" w14:textId="1A305914" w:rsidR="00C26F80" w:rsidRPr="008A6296" w:rsidRDefault="003E20DC" w:rsidP="00CC6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7F5B54C2" w14:textId="1764DBE8" w:rsidR="00C26F80" w:rsidRPr="008A6296" w:rsidRDefault="003E20DC" w:rsidP="00CC6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18,3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6DCF9E78" w14:textId="7EBA5107" w:rsidR="00C26F80" w:rsidRPr="008A6296" w:rsidRDefault="00296788" w:rsidP="00CC6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11,5</w:t>
            </w:r>
          </w:p>
        </w:tc>
        <w:tc>
          <w:tcPr>
            <w:tcW w:w="472" w:type="pct"/>
            <w:shd w:val="clear" w:color="auto" w:fill="F2F2F2" w:themeFill="background1" w:themeFillShade="F2"/>
            <w:vAlign w:val="center"/>
          </w:tcPr>
          <w:p w14:paraId="50FF5582" w14:textId="5045DD42" w:rsidR="00C26F80" w:rsidRPr="008A6296" w:rsidRDefault="00296788" w:rsidP="00CC6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6E803610" w14:textId="43BE7764" w:rsidR="00C26F80" w:rsidRPr="008A6296" w:rsidRDefault="00296788" w:rsidP="00CC623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172" w:type="pct"/>
            <w:shd w:val="clear" w:color="auto" w:fill="F2F2F2" w:themeFill="background1" w:themeFillShade="F2"/>
            <w:vAlign w:val="center"/>
          </w:tcPr>
          <w:p w14:paraId="47A6FBD9" w14:textId="77777777" w:rsidR="00C26F80" w:rsidRPr="00F92254" w:rsidRDefault="00C26F80" w:rsidP="00CC6234">
            <w:pPr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77777777"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84660C" w14:textId="5785C4F7"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14:paraId="274BACA2" w14:textId="566AAF07" w:rsidR="00DE39D8" w:rsidRPr="007604F9" w:rsidRDefault="00F8340A" w:rsidP="009E5BD9">
      <w:pPr>
        <w:pStyle w:val="-2"/>
        <w:spacing w:before="0" w:after="240"/>
        <w:ind w:firstLine="709"/>
        <w:jc w:val="center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14:paraId="1D2A8743" w14:textId="52187DCA"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14:paraId="41D8C5ED" w14:textId="60318A7F" w:rsidR="00C26F80" w:rsidRPr="00C26F80" w:rsidRDefault="00C26F80" w:rsidP="00C26F8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4"/>
        <w:gridCol w:w="2713"/>
        <w:gridCol w:w="6372"/>
      </w:tblGrid>
      <w:tr w:rsidR="00C26F80" w:rsidRPr="00F92254" w14:paraId="3ABF1E43" w14:textId="77777777" w:rsidTr="00CC6234">
        <w:tc>
          <w:tcPr>
            <w:tcW w:w="1691" w:type="pct"/>
            <w:gridSpan w:val="2"/>
            <w:shd w:val="clear" w:color="auto" w:fill="92D050"/>
          </w:tcPr>
          <w:p w14:paraId="4E7402A3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09" w:type="pct"/>
            <w:shd w:val="clear" w:color="auto" w:fill="92D050"/>
          </w:tcPr>
          <w:p w14:paraId="5395F404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26F80" w:rsidRPr="00F92254" w14:paraId="7803BD51" w14:textId="77777777" w:rsidTr="00CC6234">
        <w:tc>
          <w:tcPr>
            <w:tcW w:w="282" w:type="pct"/>
            <w:shd w:val="clear" w:color="auto" w:fill="00B050"/>
          </w:tcPr>
          <w:p w14:paraId="50F8BDE4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409" w:type="pct"/>
            <w:shd w:val="clear" w:color="auto" w:fill="92D050"/>
          </w:tcPr>
          <w:p w14:paraId="7199AD97" w14:textId="77777777" w:rsidR="00C26F80" w:rsidRPr="00F92254" w:rsidRDefault="00C26F80" w:rsidP="00CC62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Проверка и замена расчетных приборов учета потребителей</w:t>
            </w:r>
          </w:p>
        </w:tc>
        <w:tc>
          <w:tcPr>
            <w:tcW w:w="3309" w:type="pct"/>
          </w:tcPr>
          <w:p w14:paraId="2FA56AEC" w14:textId="64FCF6D9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sz w:val="24"/>
                <w:szCs w:val="24"/>
              </w:rPr>
              <w:t>В данном критерии оцениваются навыки проверки и замены расчетных приборов учета потребителей в соответствии с методикой проверки, навыки выявления безучетного потребления электроэнергии, оформления акта безучетного потребления электроэнергии, акта допуска в эксплуатацию, соблюдения техники безопасности при производстве работ в электроустановках навыки коммуникации с потребителями при возникновении спорных вопросов</w:t>
            </w:r>
          </w:p>
        </w:tc>
      </w:tr>
      <w:tr w:rsidR="00C26F80" w:rsidRPr="00F92254" w14:paraId="2A530529" w14:textId="77777777" w:rsidTr="00CC6234">
        <w:tc>
          <w:tcPr>
            <w:tcW w:w="282" w:type="pct"/>
            <w:shd w:val="clear" w:color="auto" w:fill="00B050"/>
          </w:tcPr>
          <w:p w14:paraId="4282C79C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409" w:type="pct"/>
            <w:shd w:val="clear" w:color="auto" w:fill="92D050"/>
          </w:tcPr>
          <w:p w14:paraId="2E3076D4" w14:textId="77777777" w:rsidR="00C26F80" w:rsidRPr="00F92254" w:rsidRDefault="00C26F80" w:rsidP="00CC62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Сборка технического учета с подключением УСПД</w:t>
            </w:r>
          </w:p>
        </w:tc>
        <w:tc>
          <w:tcPr>
            <w:tcW w:w="3309" w:type="pct"/>
          </w:tcPr>
          <w:p w14:paraId="144B5D9D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sz w:val="24"/>
                <w:szCs w:val="24"/>
              </w:rPr>
              <w:t>В данном критерии оцениваются навыки монтажа технического учета с подключением УСПД согласно нормативно правовых актов</w:t>
            </w:r>
          </w:p>
        </w:tc>
      </w:tr>
      <w:tr w:rsidR="00C26F80" w:rsidRPr="00F92254" w14:paraId="203663C5" w14:textId="77777777" w:rsidTr="00CC6234">
        <w:tc>
          <w:tcPr>
            <w:tcW w:w="282" w:type="pct"/>
            <w:shd w:val="clear" w:color="auto" w:fill="00B050"/>
          </w:tcPr>
          <w:p w14:paraId="4DF9C76A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409" w:type="pct"/>
            <w:shd w:val="clear" w:color="auto" w:fill="92D050"/>
          </w:tcPr>
          <w:p w14:paraId="02641F54" w14:textId="77777777" w:rsidR="00C26F80" w:rsidRPr="00F92254" w:rsidRDefault="00C26F80" w:rsidP="00CC62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Пусконаладочные работы интеллектуальной системы учета электроэнергии</w:t>
            </w:r>
          </w:p>
        </w:tc>
        <w:tc>
          <w:tcPr>
            <w:tcW w:w="3309" w:type="pct"/>
          </w:tcPr>
          <w:p w14:paraId="5612899E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sz w:val="24"/>
                <w:szCs w:val="24"/>
              </w:rPr>
              <w:t>В данном критерии оцениваются навыки настройки и наладки интеллектуальной системы учета электроэнергии</w:t>
            </w:r>
          </w:p>
        </w:tc>
      </w:tr>
      <w:tr w:rsidR="00C26F80" w:rsidRPr="00F92254" w14:paraId="39416F9D" w14:textId="77777777" w:rsidTr="00CC6234">
        <w:tc>
          <w:tcPr>
            <w:tcW w:w="282" w:type="pct"/>
            <w:shd w:val="clear" w:color="auto" w:fill="00B050"/>
          </w:tcPr>
          <w:p w14:paraId="619E403A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409" w:type="pct"/>
            <w:shd w:val="clear" w:color="auto" w:fill="92D050"/>
          </w:tcPr>
          <w:p w14:paraId="0F12CBBD" w14:textId="77777777" w:rsidR="00C26F80" w:rsidRPr="00F92254" w:rsidRDefault="00C26F80" w:rsidP="00CC62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Поиск неисправностей в системе учета электроэнергии</w:t>
            </w:r>
          </w:p>
        </w:tc>
        <w:tc>
          <w:tcPr>
            <w:tcW w:w="3309" w:type="pct"/>
          </w:tcPr>
          <w:p w14:paraId="5F1EBCE4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sz w:val="24"/>
                <w:szCs w:val="24"/>
              </w:rPr>
              <w:t>В данном критерии оцениваются навыки выявления неисправности в работе интеллектуальной системы учета, устранения их и восстановление ее нормальной работы</w:t>
            </w:r>
          </w:p>
        </w:tc>
      </w:tr>
      <w:tr w:rsidR="00C26F80" w:rsidRPr="00F92254" w14:paraId="4A776AC6" w14:textId="77777777" w:rsidTr="00CC6234">
        <w:tc>
          <w:tcPr>
            <w:tcW w:w="282" w:type="pct"/>
            <w:shd w:val="clear" w:color="auto" w:fill="00B050"/>
          </w:tcPr>
          <w:p w14:paraId="1E63AC62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409" w:type="pct"/>
            <w:shd w:val="clear" w:color="auto" w:fill="92D050"/>
          </w:tcPr>
          <w:p w14:paraId="70D8F6FA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b/>
                <w:sz w:val="24"/>
                <w:szCs w:val="24"/>
              </w:rPr>
              <w:t>Определение показателей надежности и качества электроэнергии</w:t>
            </w:r>
          </w:p>
        </w:tc>
        <w:tc>
          <w:tcPr>
            <w:tcW w:w="3309" w:type="pct"/>
          </w:tcPr>
          <w:p w14:paraId="4E87CAAF" w14:textId="77777777" w:rsidR="00C26F80" w:rsidRPr="00F92254" w:rsidRDefault="00C26F80" w:rsidP="00CC62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2254">
              <w:rPr>
                <w:sz w:val="24"/>
                <w:szCs w:val="24"/>
              </w:rPr>
              <w:t>В данном критерии оцениваются навыки определения показателей надежности и качества электроэнергии</w:t>
            </w:r>
          </w:p>
        </w:tc>
      </w:tr>
    </w:tbl>
    <w:p w14:paraId="366B396D" w14:textId="77777777" w:rsidR="00C26F80" w:rsidRDefault="00C26F80" w:rsidP="00C26F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462FF" w14:textId="44BA340A" w:rsidR="0037535C" w:rsidRPr="00C26F80" w:rsidRDefault="00640E46" w:rsidP="00C26F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p w14:paraId="3B6CA5D9" w14:textId="636E65E5" w:rsidR="005A1625" w:rsidRPr="00D83E4E" w:rsidRDefault="005A1625" w:rsidP="009E5BD9">
      <w:pPr>
        <w:pStyle w:val="-2"/>
        <w:jc w:val="center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14:paraId="3D44BF7E" w14:textId="77777777" w:rsidR="00C26F80" w:rsidRPr="003732A7" w:rsidRDefault="00C26F80" w:rsidP="00C26F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13,5 часов</w:t>
      </w:r>
    </w:p>
    <w:p w14:paraId="11730E48" w14:textId="77777777" w:rsidR="00C26F80" w:rsidRPr="00A15795" w:rsidRDefault="00C26F80" w:rsidP="00C26F8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Pr="00A157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</w:p>
    <w:p w14:paraId="05F79AE7" w14:textId="77777777" w:rsidR="00C26F80" w:rsidRPr="00A204BB" w:rsidRDefault="00C26F80" w:rsidP="00C2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A204BB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14:paraId="06FE52FC" w14:textId="77777777" w:rsidR="00C26F80" w:rsidRDefault="00C26F80" w:rsidP="00C26F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A204BB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14:paraId="65C23076" w14:textId="77777777" w:rsidR="00C26F80" w:rsidRDefault="00C26F80" w:rsidP="00C26F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A116E" w14:textId="77777777" w:rsidR="00C26F80" w:rsidRDefault="00C26F80" w:rsidP="00C26F8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</w:p>
    <w:p w14:paraId="2E5E60CA" w14:textId="2AA1124B" w:rsidR="008C41F7" w:rsidRDefault="00C26F80" w:rsidP="00DB04D3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D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10DF7">
        <w:rPr>
          <w:rFonts w:ascii="Times New Roman" w:eastAsia="Times New Roman" w:hAnsi="Times New Roman" w:cs="Times New Roman"/>
          <w:sz w:val="28"/>
          <w:szCs w:val="28"/>
          <w:lang w:eastAsia="ru-RU"/>
        </w:rPr>
        <w:t>я и вариативную часть – 1 модуль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418B25" w14:textId="7F39861E" w:rsidR="00730AE0" w:rsidRPr="00A4187F" w:rsidRDefault="00730AE0" w:rsidP="00A4187F">
      <w:pPr>
        <w:pStyle w:val="-2"/>
        <w:jc w:val="center"/>
        <w:rPr>
          <w:rFonts w:ascii="Times New Roman" w:hAnsi="Times New Roman"/>
        </w:rPr>
      </w:pPr>
      <w:bookmarkStart w:id="11" w:name="_Toc142037190"/>
      <w:r w:rsidRPr="00A4187F">
        <w:rPr>
          <w:rFonts w:ascii="Times New Roman" w:hAnsi="Times New Roman"/>
        </w:rPr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bookmarkEnd w:id="11"/>
    </w:p>
    <w:p w14:paraId="2479DB65" w14:textId="77777777" w:rsidR="000B55A2" w:rsidRDefault="000B55A2" w:rsidP="00730A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7D1AD" w14:textId="4130ABED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2" w:name="_Hlk150517397"/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8A6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6296">
        <w:rPr>
          <w:rFonts w:ascii="Times New Roman" w:hAnsi="Times New Roman" w:cs="Times New Roman"/>
          <w:b/>
          <w:sz w:val="28"/>
          <w:szCs w:val="28"/>
        </w:rPr>
        <w:t>Проверка и замена расчетных приборов учета потребителей</w:t>
      </w:r>
      <w:r w:rsidR="008B413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7B13B016" w14:textId="77777777" w:rsidR="00DB04D3" w:rsidRPr="008A6296" w:rsidRDefault="00DB04D3" w:rsidP="00DB04D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3" w:name="_Hlk190787759"/>
      <w:r w:rsidRPr="008A629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5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ов.</w:t>
      </w:r>
    </w:p>
    <w:p w14:paraId="3D573ED1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bookmarkEnd w:id="12"/>
    <w:bookmarkEnd w:id="13"/>
    <w:p w14:paraId="5711B775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Примечание: проведение работ на токоведущих частях под напряжением запрещено! Подача напряжения производится экспертами на площадке после 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i/>
          <w:iCs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(устройство сбора и передачи данных)).</w:t>
      </w:r>
    </w:p>
    <w:p w14:paraId="402C54D3" w14:textId="474E45E4" w:rsidR="006A0E9C" w:rsidRPr="008A6296" w:rsidRDefault="00DB04D3" w:rsidP="006A0E9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Данные о потребителях </w:t>
      </w:r>
      <w:r w:rsidR="006A0E9C">
        <w:rPr>
          <w:rFonts w:ascii="Times New Roman" w:hAnsi="Times New Roman" w:cs="Times New Roman"/>
          <w:i/>
          <w:iCs/>
          <w:sz w:val="28"/>
          <w:szCs w:val="28"/>
        </w:rPr>
        <w:t>изменяются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в предсоревновательный день Д-2 при внесении 30%-ых изменений в конкурсное задание.</w:t>
      </w:r>
    </w:p>
    <w:p w14:paraId="751A4374" w14:textId="77777777" w:rsidR="00DB04D3" w:rsidRPr="008B4548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4548">
        <w:rPr>
          <w:rFonts w:ascii="Times New Roman" w:hAnsi="Times New Roman" w:cs="Times New Roman"/>
          <w:b/>
          <w:bCs/>
          <w:sz w:val="28"/>
          <w:szCs w:val="28"/>
        </w:rPr>
        <w:t>Исходные данные:</w:t>
      </w:r>
    </w:p>
    <w:p w14:paraId="0B9AA3D8" w14:textId="77777777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4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Центр питания:</w:t>
      </w:r>
    </w:p>
    <w:p w14:paraId="468C3BC2" w14:textId="1B3B0B83" w:rsidR="00DB04D3" w:rsidRPr="00E165A2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- 110/10 кВ «</w:t>
      </w:r>
      <w:r w:rsidR="00047812">
        <w:rPr>
          <w:rFonts w:ascii="Times New Roman" w:hAnsi="Times New Roman" w:cs="Times New Roman"/>
          <w:sz w:val="28"/>
          <w:szCs w:val="28"/>
        </w:rPr>
        <w:t>Лихоборы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0CDD545A" w14:textId="77777777" w:rsidR="00DB04D3" w:rsidRPr="008B4548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B4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о потребителях:</w:t>
      </w:r>
    </w:p>
    <w:p w14:paraId="21F9B021" w14:textId="25A8E9D2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548">
        <w:rPr>
          <w:rFonts w:ascii="Times New Roman" w:hAnsi="Times New Roman" w:cs="Times New Roman"/>
          <w:b/>
          <w:bCs/>
          <w:sz w:val="28"/>
          <w:szCs w:val="28"/>
        </w:rPr>
        <w:t>Потребитель 1</w:t>
      </w:r>
      <w:r w:rsidRPr="008A6296">
        <w:rPr>
          <w:rFonts w:ascii="Times New Roman" w:hAnsi="Times New Roman" w:cs="Times New Roman"/>
          <w:sz w:val="28"/>
          <w:szCs w:val="28"/>
        </w:rPr>
        <w:t xml:space="preserve">: физическое лицо </w:t>
      </w:r>
      <w:r w:rsidR="008157FB">
        <w:rPr>
          <w:rFonts w:ascii="Times New Roman" w:hAnsi="Times New Roman" w:cs="Times New Roman"/>
          <w:sz w:val="28"/>
          <w:szCs w:val="28"/>
        </w:rPr>
        <w:t>Мишутин Максим Сергеевич</w:t>
      </w:r>
      <w:r w:rsidRPr="008A6296">
        <w:rPr>
          <w:rFonts w:ascii="Times New Roman" w:hAnsi="Times New Roman" w:cs="Times New Roman"/>
          <w:sz w:val="28"/>
          <w:szCs w:val="28"/>
        </w:rPr>
        <w:t xml:space="preserve"> (собственник) с однофазной электроустановкой мощностью </w:t>
      </w:r>
      <w:r w:rsidR="008157FB">
        <w:rPr>
          <w:rFonts w:ascii="Times New Roman" w:hAnsi="Times New Roman" w:cs="Times New Roman"/>
          <w:sz w:val="28"/>
          <w:szCs w:val="28"/>
        </w:rPr>
        <w:t>5</w:t>
      </w:r>
      <w:r w:rsidRPr="008A6296">
        <w:rPr>
          <w:rFonts w:ascii="Times New Roman" w:hAnsi="Times New Roman" w:cs="Times New Roman"/>
          <w:sz w:val="28"/>
          <w:szCs w:val="28"/>
        </w:rPr>
        <w:t xml:space="preserve"> кВт</w:t>
      </w:r>
      <w:r w:rsidR="008157FB">
        <w:rPr>
          <w:rFonts w:ascii="Times New Roman" w:hAnsi="Times New Roman" w:cs="Times New Roman"/>
          <w:sz w:val="28"/>
          <w:szCs w:val="28"/>
        </w:rPr>
        <w:t>.</w:t>
      </w:r>
    </w:p>
    <w:p w14:paraId="02E694A5" w14:textId="77777777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182">
        <w:rPr>
          <w:rFonts w:ascii="Times New Roman" w:hAnsi="Times New Roman" w:cs="Times New Roman"/>
          <w:b/>
          <w:bCs/>
          <w:sz w:val="28"/>
          <w:szCs w:val="28"/>
        </w:rPr>
        <w:t>Точка присоединения:</w:t>
      </w:r>
    </w:p>
    <w:p w14:paraId="62E12953" w14:textId="4E47FF31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ПС-110/10кВ «</w:t>
      </w:r>
      <w:r w:rsidR="008157FB">
        <w:rPr>
          <w:rFonts w:ascii="Times New Roman" w:hAnsi="Times New Roman" w:cs="Times New Roman"/>
          <w:sz w:val="28"/>
          <w:szCs w:val="28"/>
        </w:rPr>
        <w:t>Лихоборы</w:t>
      </w:r>
      <w:r w:rsidRPr="008A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sz w:val="28"/>
          <w:szCs w:val="28"/>
        </w:rPr>
        <w:t>ВЛ-10кВ фидер «</w:t>
      </w:r>
      <w:r w:rsidR="008157FB">
        <w:rPr>
          <w:rFonts w:ascii="Times New Roman" w:hAnsi="Times New Roman" w:cs="Times New Roman"/>
          <w:sz w:val="28"/>
          <w:szCs w:val="28"/>
        </w:rPr>
        <w:t>Бобры</w:t>
      </w:r>
      <w:r w:rsidRPr="008A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4AAE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ТП-10</w:t>
      </w:r>
      <w:r>
        <w:rPr>
          <w:rFonts w:ascii="Times New Roman" w:hAnsi="Times New Roman" w:cs="Times New Roman"/>
          <w:sz w:val="28"/>
          <w:szCs w:val="28"/>
        </w:rPr>
        <w:t xml:space="preserve">/0,4 </w:t>
      </w:r>
      <w:r w:rsidRPr="008A6296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157FB">
        <w:rPr>
          <w:rFonts w:ascii="Times New Roman" w:hAnsi="Times New Roman" w:cs="Times New Roman"/>
          <w:sz w:val="28"/>
          <w:szCs w:val="28"/>
        </w:rPr>
        <w:t>7224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3E7435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ВЛ-0,4кВ ф. «</w:t>
      </w:r>
      <w:r w:rsidR="008157FB">
        <w:rPr>
          <w:rFonts w:ascii="Times New Roman" w:hAnsi="Times New Roman" w:cs="Times New Roman"/>
          <w:sz w:val="28"/>
          <w:szCs w:val="28"/>
        </w:rPr>
        <w:t>Михалковская</w:t>
      </w:r>
      <w:r w:rsidRPr="008A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sz w:val="28"/>
          <w:szCs w:val="28"/>
        </w:rPr>
        <w:t>опора</w:t>
      </w:r>
      <w:r>
        <w:rPr>
          <w:rFonts w:ascii="Times New Roman" w:hAnsi="Times New Roman" w:cs="Times New Roman"/>
          <w:sz w:val="28"/>
          <w:szCs w:val="28"/>
        </w:rPr>
        <w:t xml:space="preserve"> 0,4 кВ</w:t>
      </w:r>
      <w:r w:rsidRPr="008A6296">
        <w:rPr>
          <w:rFonts w:ascii="Times New Roman" w:hAnsi="Times New Roman" w:cs="Times New Roman"/>
          <w:sz w:val="28"/>
          <w:szCs w:val="28"/>
        </w:rPr>
        <w:t xml:space="preserve"> №</w:t>
      </w:r>
      <w:r w:rsidR="008157F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 ВРУ 0,22 кВ, номер точки учета 1.</w:t>
      </w:r>
    </w:p>
    <w:p w14:paraId="72FB3582" w14:textId="20779B77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Адрес собственника и </w:t>
      </w:r>
      <w:r>
        <w:rPr>
          <w:rFonts w:ascii="Times New Roman" w:hAnsi="Times New Roman" w:cs="Times New Roman"/>
          <w:sz w:val="28"/>
          <w:szCs w:val="28"/>
        </w:rPr>
        <w:t>расположение ПУ</w:t>
      </w:r>
      <w:r w:rsidRPr="008A6296">
        <w:rPr>
          <w:rFonts w:ascii="Times New Roman" w:hAnsi="Times New Roman" w:cs="Times New Roman"/>
          <w:sz w:val="28"/>
          <w:szCs w:val="28"/>
        </w:rPr>
        <w:t xml:space="preserve"> совпадает: </w:t>
      </w:r>
      <w:r w:rsidR="008157FB">
        <w:rPr>
          <w:rFonts w:ascii="Times New Roman" w:hAnsi="Times New Roman" w:cs="Times New Roman"/>
          <w:sz w:val="28"/>
          <w:szCs w:val="28"/>
        </w:rPr>
        <w:t xml:space="preserve">г. Москва, ул. Михалковская, 40. </w:t>
      </w:r>
      <w:r w:rsidRPr="008A6296">
        <w:rPr>
          <w:rFonts w:ascii="Times New Roman" w:hAnsi="Times New Roman" w:cs="Times New Roman"/>
          <w:sz w:val="28"/>
          <w:szCs w:val="28"/>
        </w:rPr>
        <w:t xml:space="preserve">Объект: жилой дом площадью </w:t>
      </w:r>
      <w:r w:rsidR="008157FB">
        <w:rPr>
          <w:rFonts w:ascii="Times New Roman" w:hAnsi="Times New Roman" w:cs="Times New Roman"/>
          <w:sz w:val="28"/>
          <w:szCs w:val="28"/>
        </w:rPr>
        <w:t>70</w:t>
      </w:r>
      <w:r w:rsidRPr="008A6296">
        <w:rPr>
          <w:rFonts w:ascii="Times New Roman" w:hAnsi="Times New Roman" w:cs="Times New Roman"/>
          <w:sz w:val="28"/>
          <w:szCs w:val="28"/>
        </w:rPr>
        <w:t xml:space="preserve">м2,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8A6296">
        <w:rPr>
          <w:rFonts w:ascii="Times New Roman" w:hAnsi="Times New Roman" w:cs="Times New Roman"/>
          <w:sz w:val="28"/>
          <w:szCs w:val="28"/>
        </w:rPr>
        <w:t>комнат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157FB">
        <w:rPr>
          <w:rFonts w:ascii="Times New Roman" w:hAnsi="Times New Roman" w:cs="Times New Roman"/>
          <w:sz w:val="28"/>
          <w:szCs w:val="28"/>
        </w:rPr>
        <w:t xml:space="preserve"> 3</w:t>
      </w:r>
      <w:r w:rsidRPr="008A6296">
        <w:rPr>
          <w:rFonts w:ascii="Times New Roman" w:hAnsi="Times New Roman" w:cs="Times New Roman"/>
          <w:sz w:val="28"/>
          <w:szCs w:val="28"/>
        </w:rPr>
        <w:t xml:space="preserve">, прописано человек - </w:t>
      </w:r>
      <w:r w:rsidR="008157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A6296">
        <w:rPr>
          <w:rFonts w:ascii="Times New Roman" w:hAnsi="Times New Roman" w:cs="Times New Roman"/>
          <w:sz w:val="28"/>
          <w:szCs w:val="28"/>
        </w:rPr>
        <w:t xml:space="preserve"> проживают - </w:t>
      </w:r>
      <w:r w:rsidR="008157F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157FB">
        <w:rPr>
          <w:rFonts w:ascii="Times New Roman" w:hAnsi="Times New Roman" w:cs="Times New Roman"/>
          <w:sz w:val="28"/>
          <w:szCs w:val="28"/>
        </w:rPr>
        <w:t>Отопление – газ, плита – газ.</w:t>
      </w:r>
    </w:p>
    <w:p w14:paraId="2A40C3B3" w14:textId="2ADCF1E5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Прибор учета расположен в доме, дата предыдущей проверк</w:t>
      </w:r>
      <w:r w:rsidR="00D645F1">
        <w:rPr>
          <w:rFonts w:ascii="Times New Roman" w:hAnsi="Times New Roman" w:cs="Times New Roman"/>
          <w:sz w:val="28"/>
          <w:szCs w:val="28"/>
        </w:rPr>
        <w:t>и (указана на отдельном листе на рабочем месте)</w:t>
      </w:r>
      <w:r w:rsidRPr="008A6296">
        <w:rPr>
          <w:rFonts w:ascii="Times New Roman" w:hAnsi="Times New Roman" w:cs="Times New Roman"/>
          <w:sz w:val="28"/>
          <w:szCs w:val="28"/>
        </w:rPr>
        <w:t>. При проверке присутствует собственник, №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 xml:space="preserve">(лицевого счета): </w:t>
      </w:r>
      <w:r w:rsidR="00303C3E">
        <w:rPr>
          <w:rFonts w:ascii="Times New Roman" w:hAnsi="Times New Roman" w:cs="Times New Roman"/>
          <w:sz w:val="28"/>
          <w:szCs w:val="28"/>
        </w:rPr>
        <w:t>562346764321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11A06D17" w14:textId="0A31ED3B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Сельхоз животные, хозяйственные постройки –</w:t>
      </w:r>
      <w:r w:rsidR="001C35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8A6296">
        <w:rPr>
          <w:rFonts w:ascii="Times New Roman" w:hAnsi="Times New Roman" w:cs="Times New Roman"/>
          <w:sz w:val="28"/>
          <w:szCs w:val="28"/>
        </w:rPr>
        <w:t>;</w:t>
      </w:r>
    </w:p>
    <w:p w14:paraId="5285D4A2" w14:textId="544937B6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Лифт, насосное оборудование, кондиционирование, электроотопление, электроводонагреватель, электроплиты, плиты на твердом топливе –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733B3D6A" w14:textId="77777777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Тарифное расписание ФЛ: Будние дни Т1 (День) с 07:00-23:00, Т2 (Ночь) с 23:00-07:00.</w:t>
      </w:r>
    </w:p>
    <w:p w14:paraId="42B0014C" w14:textId="77777777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Время ПУ +3 GMT Москва.</w:t>
      </w:r>
    </w:p>
    <w:p w14:paraId="752E88C3" w14:textId="110F5C36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8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Потребитель 2</w:t>
      </w:r>
      <w:r w:rsidRPr="008A6296">
        <w:rPr>
          <w:rFonts w:ascii="Times New Roman" w:hAnsi="Times New Roman" w:cs="Times New Roman"/>
          <w:sz w:val="28"/>
          <w:szCs w:val="28"/>
        </w:rPr>
        <w:t>: 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: ИП </w:t>
      </w:r>
      <w:r w:rsidR="00642DF4">
        <w:rPr>
          <w:rFonts w:ascii="Times New Roman" w:hAnsi="Times New Roman" w:cs="Times New Roman"/>
          <w:sz w:val="28"/>
          <w:szCs w:val="28"/>
        </w:rPr>
        <w:t>Бронских Алексей Сергеевич</w:t>
      </w:r>
      <w:r>
        <w:rPr>
          <w:rFonts w:ascii="Times New Roman" w:hAnsi="Times New Roman" w:cs="Times New Roman"/>
          <w:sz w:val="28"/>
          <w:szCs w:val="28"/>
        </w:rPr>
        <w:t xml:space="preserve"> (собственник) </w:t>
      </w:r>
      <w:r w:rsidRPr="008A6296">
        <w:rPr>
          <w:rFonts w:ascii="Times New Roman" w:hAnsi="Times New Roman" w:cs="Times New Roman"/>
          <w:sz w:val="28"/>
          <w:szCs w:val="28"/>
        </w:rPr>
        <w:t xml:space="preserve">с трёхфазной электроустановкой с максимальной мощностью </w:t>
      </w:r>
      <w:r w:rsidR="00642DF4">
        <w:rPr>
          <w:rFonts w:ascii="Times New Roman" w:hAnsi="Times New Roman" w:cs="Times New Roman"/>
          <w:sz w:val="28"/>
          <w:szCs w:val="28"/>
        </w:rPr>
        <w:t>20 кВт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15419DF9" w14:textId="77777777" w:rsidR="00DB04D3" w:rsidRPr="00804AE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4451">
        <w:rPr>
          <w:rFonts w:ascii="Times New Roman" w:hAnsi="Times New Roman" w:cs="Times New Roman"/>
          <w:b/>
          <w:bCs/>
          <w:sz w:val="28"/>
          <w:szCs w:val="28"/>
        </w:rPr>
        <w:t>Точка присоединения:</w:t>
      </w:r>
    </w:p>
    <w:p w14:paraId="11561A20" w14:textId="2400AC1F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ПС-110/10кВ «</w:t>
      </w:r>
      <w:r w:rsidR="000C1DFA">
        <w:rPr>
          <w:rFonts w:ascii="Times New Roman" w:hAnsi="Times New Roman" w:cs="Times New Roman"/>
          <w:sz w:val="28"/>
          <w:szCs w:val="28"/>
        </w:rPr>
        <w:t>Лихоборы</w:t>
      </w:r>
      <w:r w:rsidRPr="008A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sz w:val="28"/>
          <w:szCs w:val="28"/>
        </w:rPr>
        <w:t>ВЛ-10кВ фидер «</w:t>
      </w:r>
      <w:r w:rsidR="000C1DFA">
        <w:rPr>
          <w:rFonts w:ascii="Times New Roman" w:hAnsi="Times New Roman" w:cs="Times New Roman"/>
          <w:sz w:val="28"/>
          <w:szCs w:val="28"/>
        </w:rPr>
        <w:t>Бобры</w:t>
      </w:r>
      <w:r w:rsidRPr="008A629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7435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ВЛ-0,4кВ ф. «</w:t>
      </w:r>
      <w:r w:rsidR="000C1DFA">
        <w:rPr>
          <w:rFonts w:ascii="Times New Roman" w:hAnsi="Times New Roman" w:cs="Times New Roman"/>
          <w:sz w:val="28"/>
          <w:szCs w:val="28"/>
        </w:rPr>
        <w:t>Михалковская</w:t>
      </w:r>
      <w:r w:rsidRPr="008A6296">
        <w:rPr>
          <w:rFonts w:ascii="Times New Roman" w:hAnsi="Times New Roman" w:cs="Times New Roman"/>
          <w:sz w:val="28"/>
          <w:szCs w:val="28"/>
        </w:rPr>
        <w:t>», ТП- 10</w:t>
      </w:r>
      <w:r>
        <w:rPr>
          <w:rFonts w:ascii="Times New Roman" w:hAnsi="Times New Roman" w:cs="Times New Roman"/>
          <w:sz w:val="28"/>
          <w:szCs w:val="28"/>
        </w:rPr>
        <w:t xml:space="preserve">/0,4 </w:t>
      </w:r>
      <w:r w:rsidRPr="008A6296">
        <w:rPr>
          <w:rFonts w:ascii="Times New Roman" w:hAnsi="Times New Roman" w:cs="Times New Roman"/>
          <w:sz w:val="28"/>
          <w:szCs w:val="28"/>
        </w:rPr>
        <w:t>кВ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C1DFA">
        <w:rPr>
          <w:rFonts w:ascii="Times New Roman" w:hAnsi="Times New Roman" w:cs="Times New Roman"/>
          <w:sz w:val="28"/>
          <w:szCs w:val="28"/>
        </w:rPr>
        <w:t>7224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8A6296">
        <w:rPr>
          <w:rFonts w:ascii="Times New Roman" w:hAnsi="Times New Roman" w:cs="Times New Roman"/>
          <w:sz w:val="28"/>
          <w:szCs w:val="28"/>
        </w:rPr>
        <w:t>опора</w:t>
      </w:r>
      <w:r>
        <w:rPr>
          <w:rFonts w:ascii="Times New Roman" w:hAnsi="Times New Roman" w:cs="Times New Roman"/>
          <w:sz w:val="28"/>
          <w:szCs w:val="28"/>
        </w:rPr>
        <w:t xml:space="preserve"> 0,4 кВ</w:t>
      </w:r>
      <w:r w:rsidRPr="008A6296">
        <w:rPr>
          <w:rFonts w:ascii="Times New Roman" w:hAnsi="Times New Roman" w:cs="Times New Roman"/>
          <w:sz w:val="28"/>
          <w:szCs w:val="28"/>
        </w:rPr>
        <w:t xml:space="preserve"> №</w:t>
      </w:r>
      <w:r w:rsidR="000C1DF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ВРУ 0,4 кВ, номер точки учета 2.</w:t>
      </w:r>
    </w:p>
    <w:p w14:paraId="2F34E7BC" w14:textId="42FF2380" w:rsidR="00DB04D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 Объект: </w:t>
      </w:r>
      <w:r w:rsidR="000C1DFA">
        <w:rPr>
          <w:rFonts w:ascii="Times New Roman" w:hAnsi="Times New Roman" w:cs="Times New Roman"/>
          <w:sz w:val="28"/>
          <w:szCs w:val="28"/>
        </w:rPr>
        <w:t>цветочный магазин</w:t>
      </w:r>
      <w:r w:rsidRPr="008A6296">
        <w:rPr>
          <w:rFonts w:ascii="Times New Roman" w:hAnsi="Times New Roman" w:cs="Times New Roman"/>
          <w:sz w:val="28"/>
          <w:szCs w:val="28"/>
        </w:rPr>
        <w:t>,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DFA">
        <w:rPr>
          <w:rFonts w:ascii="Times New Roman" w:hAnsi="Times New Roman" w:cs="Times New Roman"/>
          <w:sz w:val="28"/>
          <w:szCs w:val="28"/>
        </w:rPr>
        <w:t>г. Москва, Михалковская, 42</w:t>
      </w:r>
      <w:r w:rsidRPr="008A6296">
        <w:rPr>
          <w:rFonts w:ascii="Times New Roman" w:hAnsi="Times New Roman" w:cs="Times New Roman"/>
          <w:sz w:val="28"/>
          <w:szCs w:val="28"/>
        </w:rPr>
        <w:t xml:space="preserve">; Прибор учета установлен в </w:t>
      </w:r>
      <w:r>
        <w:rPr>
          <w:rFonts w:ascii="Times New Roman" w:hAnsi="Times New Roman" w:cs="Times New Roman"/>
          <w:sz w:val="28"/>
          <w:szCs w:val="28"/>
        </w:rPr>
        <w:t>помещении</w:t>
      </w:r>
      <w:r w:rsidRPr="008A6296">
        <w:rPr>
          <w:rFonts w:ascii="Times New Roman" w:hAnsi="Times New Roman" w:cs="Times New Roman"/>
          <w:sz w:val="28"/>
          <w:szCs w:val="28"/>
        </w:rPr>
        <w:t xml:space="preserve">, дата предыдущей проверки </w:t>
      </w:r>
      <w:r w:rsidR="000C1DFA">
        <w:rPr>
          <w:rFonts w:ascii="Times New Roman" w:hAnsi="Times New Roman" w:cs="Times New Roman"/>
          <w:sz w:val="28"/>
          <w:szCs w:val="28"/>
        </w:rPr>
        <w:t>(указана на отдельном листе на рабочем месте)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1BAAF449" w14:textId="5CBC2DD4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При проверке присутствует собственник, №</w:t>
      </w:r>
      <w:r w:rsidR="00951026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 xml:space="preserve">(лицевого счета): </w:t>
      </w:r>
      <w:r w:rsidR="00951026">
        <w:rPr>
          <w:rFonts w:ascii="Times New Roman" w:hAnsi="Times New Roman" w:cs="Times New Roman"/>
          <w:sz w:val="28"/>
          <w:szCs w:val="28"/>
        </w:rPr>
        <w:t>42367</w:t>
      </w:r>
      <w:r w:rsidRPr="008A6296">
        <w:rPr>
          <w:rFonts w:ascii="Times New Roman" w:hAnsi="Times New Roman" w:cs="Times New Roman"/>
          <w:sz w:val="28"/>
          <w:szCs w:val="28"/>
        </w:rPr>
        <w:t>. Адрес собственника: (</w:t>
      </w:r>
      <w:r w:rsidR="00951026">
        <w:rPr>
          <w:rFonts w:ascii="Times New Roman" w:hAnsi="Times New Roman" w:cs="Times New Roman"/>
          <w:sz w:val="28"/>
          <w:szCs w:val="28"/>
        </w:rPr>
        <w:t>г. Екатеринбург, ул. Белинского, 163.</w:t>
      </w:r>
      <w:r w:rsidRPr="008A6296">
        <w:rPr>
          <w:rFonts w:ascii="Times New Roman" w:hAnsi="Times New Roman" w:cs="Times New Roman"/>
          <w:sz w:val="28"/>
          <w:szCs w:val="28"/>
        </w:rPr>
        <w:t>);</w:t>
      </w:r>
    </w:p>
    <w:p w14:paraId="086A57F5" w14:textId="77777777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Тарифное расписание ЮЛ: Будние дни, выходные и праздничные Т1 (День) с 07:00-23:00, Т2 (Ночь) с 23:00-07:00.</w:t>
      </w:r>
    </w:p>
    <w:p w14:paraId="72BD17C2" w14:textId="77777777" w:rsidR="00DB04D3" w:rsidRPr="008A6296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Время ПУ +3 GMT Москва</w:t>
      </w:r>
    </w:p>
    <w:p w14:paraId="122B96EC" w14:textId="531FDB0C" w:rsidR="00DB04D3" w:rsidRPr="008A6296" w:rsidRDefault="00DB04D3" w:rsidP="00262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Исходное состояние автоматических выключателей перед началом модуля в положении «включен». </w:t>
      </w:r>
      <w:r>
        <w:rPr>
          <w:rFonts w:ascii="Times New Roman" w:hAnsi="Times New Roman" w:cs="Times New Roman"/>
          <w:sz w:val="28"/>
          <w:szCs w:val="28"/>
        </w:rPr>
        <w:t>Главный эксперт</w:t>
      </w:r>
      <w:r w:rsidRPr="008A6296">
        <w:rPr>
          <w:rFonts w:ascii="Times New Roman" w:hAnsi="Times New Roman" w:cs="Times New Roman"/>
          <w:sz w:val="28"/>
          <w:szCs w:val="28"/>
        </w:rPr>
        <w:t xml:space="preserve">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оценивающим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экспертам перечень вмешательств в схемы учета электроэнергии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перед началом выполнения модуля</w:t>
      </w:r>
      <w:r w:rsidRPr="008A6296">
        <w:rPr>
          <w:rFonts w:ascii="Times New Roman" w:hAnsi="Times New Roman" w:cs="Times New Roman"/>
          <w:sz w:val="28"/>
          <w:szCs w:val="28"/>
        </w:rPr>
        <w:t xml:space="preserve">. Количество вмешательств в приборы учета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sz w:val="28"/>
          <w:szCs w:val="28"/>
        </w:rPr>
        <w:t>ам не сообщается.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Проверка внеплановая, выполняется по заявке гарантирующего поставщика. Гарантирующим поставщиком, обслуживающим потребителей 1 и 2 является ПАО «Мосэнергосбыт».</w:t>
      </w:r>
      <w:r w:rsidR="00EB72C6">
        <w:rPr>
          <w:rFonts w:ascii="Times New Roman" w:hAnsi="Times New Roman" w:cs="Times New Roman"/>
          <w:sz w:val="28"/>
          <w:szCs w:val="28"/>
        </w:rPr>
        <w:t xml:space="preserve"> Адрес офиса ГП: г. Москва, Проспект мира, д.15.</w:t>
      </w:r>
      <w:r w:rsidRPr="008A6296">
        <w:rPr>
          <w:rFonts w:ascii="Times New Roman" w:hAnsi="Times New Roman" w:cs="Times New Roman"/>
          <w:sz w:val="28"/>
          <w:szCs w:val="28"/>
        </w:rPr>
        <w:t xml:space="preserve"> </w:t>
      </w:r>
      <w:r w:rsidR="006C72C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онкурсант</w:t>
      </w:r>
      <w:r w:rsidRPr="008A6296">
        <w:rPr>
          <w:rFonts w:ascii="Times New Roman" w:hAnsi="Times New Roman" w:cs="Times New Roman"/>
          <w:sz w:val="28"/>
          <w:szCs w:val="28"/>
        </w:rPr>
        <w:t xml:space="preserve"> действует от лица </w:t>
      </w:r>
      <w:r>
        <w:rPr>
          <w:rFonts w:ascii="Times New Roman" w:hAnsi="Times New Roman" w:cs="Times New Roman"/>
          <w:sz w:val="28"/>
          <w:szCs w:val="28"/>
        </w:rPr>
        <w:t>сетевой организации ПАО «Россети»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Оценивающий эксперт выступает в качестве потребителя.</w:t>
      </w:r>
    </w:p>
    <w:p w14:paraId="2D49A038" w14:textId="77777777" w:rsidR="00DB04D3" w:rsidRPr="00EC23E9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3E9">
        <w:rPr>
          <w:rFonts w:ascii="Times New Roman" w:hAnsi="Times New Roman" w:cs="Times New Roman"/>
          <w:b/>
          <w:bCs/>
          <w:sz w:val="28"/>
          <w:szCs w:val="28"/>
        </w:rPr>
        <w:t>Конкурсанту необходимо:</w:t>
      </w:r>
    </w:p>
    <w:p w14:paraId="7C945EEE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8A6296">
        <w:rPr>
          <w:rFonts w:ascii="Times New Roman" w:hAnsi="Times New Roman" w:cs="Times New Roman"/>
          <w:sz w:val="28"/>
          <w:szCs w:val="28"/>
        </w:rPr>
        <w:t>комплекс мероприятий по охране труда во время проведения инструментальной проверки (до и после замены) и во время замены ПУ;</w:t>
      </w:r>
    </w:p>
    <w:p w14:paraId="630AC173" w14:textId="1EAAE164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A6296">
        <w:rPr>
          <w:rFonts w:ascii="Times New Roman" w:hAnsi="Times New Roman" w:cs="Times New Roman"/>
          <w:sz w:val="28"/>
          <w:szCs w:val="28"/>
        </w:rPr>
        <w:t>ыполнить инструментальную проверку однофазного и трехфазного приборов учета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до и после замены (визуальный осмотр; снятие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векторной диаграммы в ручном режиме с помощью ВАФ (при снятии векторной диаграммы </w:t>
      </w:r>
      <w:r w:rsidR="0013311D">
        <w:rPr>
          <w:rFonts w:ascii="Times New Roman" w:hAnsi="Times New Roman" w:cs="Times New Roman"/>
          <w:sz w:val="28"/>
          <w:szCs w:val="28"/>
        </w:rPr>
        <w:t>прокомментировать оценивающему эксперту результаты измерений</w:t>
      </w:r>
      <w:r>
        <w:rPr>
          <w:rFonts w:ascii="Times New Roman" w:hAnsi="Times New Roman" w:cs="Times New Roman"/>
          <w:sz w:val="28"/>
          <w:szCs w:val="28"/>
        </w:rPr>
        <w:t xml:space="preserve">); определение погрешности ПУ с помощью секундомера и токоизмерительных клещей; </w:t>
      </w:r>
      <w:r w:rsidR="0013311D">
        <w:rPr>
          <w:rFonts w:ascii="Times New Roman" w:hAnsi="Times New Roman" w:cs="Times New Roman"/>
          <w:sz w:val="28"/>
          <w:szCs w:val="28"/>
        </w:rPr>
        <w:t xml:space="preserve">определение погрешности ПУ с помощью секундомера и ВАФ; </w:t>
      </w:r>
      <w:r>
        <w:rPr>
          <w:rFonts w:ascii="Times New Roman" w:hAnsi="Times New Roman" w:cs="Times New Roman"/>
          <w:sz w:val="28"/>
          <w:szCs w:val="28"/>
        </w:rPr>
        <w:t>проверку самохода)</w:t>
      </w:r>
    </w:p>
    <w:p w14:paraId="2EAC55AF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считать тарифное расписание с приборов учета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до и после замены</w:t>
      </w:r>
      <w:r w:rsidRPr="008A6296">
        <w:rPr>
          <w:rFonts w:ascii="Times New Roman" w:hAnsi="Times New Roman" w:cs="Times New Roman"/>
          <w:sz w:val="28"/>
          <w:szCs w:val="28"/>
        </w:rPr>
        <w:t xml:space="preserve"> (сохранить скриншот экрана считанного расписания</w:t>
      </w:r>
      <w:r>
        <w:rPr>
          <w:rFonts w:ascii="Times New Roman" w:hAnsi="Times New Roman" w:cs="Times New Roman"/>
          <w:sz w:val="28"/>
          <w:szCs w:val="28"/>
        </w:rPr>
        <w:t xml:space="preserve"> на рабочем столе ПК</w:t>
      </w:r>
      <w:r w:rsidRPr="008A629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5FEC8C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84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инструментальной проверки выявить вмешательства в ИК, если таковые имеются;</w:t>
      </w:r>
    </w:p>
    <w:p w14:paraId="0F0285C3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произвести замену приборов учёта, осуществить протяжку контактных соединений.</w:t>
      </w:r>
    </w:p>
    <w:p w14:paraId="6ED24794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опломбировать установленные приборы учёта;</w:t>
      </w:r>
    </w:p>
    <w:p w14:paraId="1410EC62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оформить акты допуска в эксплуатацию (проверки, замены, демонтажа) прибора учета (при заполнении в наименовании акта необходимо подчеркнуть соответствующ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A6296">
        <w:rPr>
          <w:rFonts w:ascii="Times New Roman" w:hAnsi="Times New Roman" w:cs="Times New Roman"/>
          <w:sz w:val="28"/>
          <w:szCs w:val="28"/>
        </w:rPr>
        <w:t xml:space="preserve"> проводим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6296">
        <w:rPr>
          <w:rFonts w:ascii="Times New Roman" w:hAnsi="Times New Roman" w:cs="Times New Roman"/>
          <w:sz w:val="28"/>
          <w:szCs w:val="28"/>
        </w:rPr>
        <w:t>е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A6296">
        <w:rPr>
          <w:rFonts w:ascii="Times New Roman" w:hAnsi="Times New Roman" w:cs="Times New Roman"/>
          <w:sz w:val="28"/>
          <w:szCs w:val="28"/>
        </w:rPr>
        <w:t xml:space="preserve"> – </w:t>
      </w:r>
      <w:r w:rsidRPr="008A6296">
        <w:rPr>
          <w:rFonts w:ascii="Times New Roman" w:hAnsi="Times New Roman" w:cs="Times New Roman"/>
          <w:i/>
          <w:sz w:val="28"/>
          <w:szCs w:val="28"/>
        </w:rPr>
        <w:t>допуск</w:t>
      </w:r>
      <w:r w:rsidRPr="008A6296"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i/>
          <w:sz w:val="28"/>
          <w:szCs w:val="28"/>
        </w:rPr>
        <w:t>проверка</w:t>
      </w:r>
      <w:r w:rsidRPr="008A6296"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i/>
          <w:sz w:val="28"/>
          <w:szCs w:val="28"/>
        </w:rPr>
        <w:t>замена</w:t>
      </w:r>
      <w:r w:rsidRPr="008A6296">
        <w:rPr>
          <w:rFonts w:ascii="Times New Roman" w:hAnsi="Times New Roman" w:cs="Times New Roman"/>
          <w:sz w:val="28"/>
          <w:szCs w:val="28"/>
        </w:rPr>
        <w:t xml:space="preserve">, </w:t>
      </w:r>
      <w:r w:rsidRPr="008A6296">
        <w:rPr>
          <w:rFonts w:ascii="Times New Roman" w:hAnsi="Times New Roman" w:cs="Times New Roman"/>
          <w:i/>
          <w:sz w:val="28"/>
          <w:szCs w:val="28"/>
        </w:rPr>
        <w:t>демонтаж</w:t>
      </w:r>
      <w:r w:rsidRPr="008A629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Акт оформляется в 2-х экземплярах. Один экземпляр конкурсант оставляет на рабочем месте, другой – отдаёт оценивающему эксперту. Акты, не подписанные конкурсантом и оценивающим экспертом (потребителем), не оцениваются.</w:t>
      </w:r>
    </w:p>
    <w:p w14:paraId="68492991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оформить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6296">
        <w:rPr>
          <w:rFonts w:ascii="Times New Roman" w:hAnsi="Times New Roman" w:cs="Times New Roman"/>
          <w:sz w:val="28"/>
          <w:szCs w:val="28"/>
        </w:rPr>
        <w:t xml:space="preserve"> о неучтенном потреблении с описанием выявленного способа безучетного потребления, указанием всех выявленных нарушений, приводящих к безучетному потреблению электрической энергии, а также оформить расчет объемов безучетного потребления (без расчета в рублях)</w:t>
      </w:r>
      <w:r>
        <w:rPr>
          <w:rFonts w:ascii="Times New Roman" w:hAnsi="Times New Roman" w:cs="Times New Roman"/>
          <w:sz w:val="28"/>
          <w:szCs w:val="28"/>
        </w:rPr>
        <w:t xml:space="preserve"> в бланке, приложенном в акте о неучтенном потреблении</w:t>
      </w:r>
      <w:r w:rsidRPr="008A6296">
        <w:rPr>
          <w:rFonts w:ascii="Times New Roman" w:hAnsi="Times New Roman" w:cs="Times New Roman"/>
          <w:sz w:val="28"/>
          <w:szCs w:val="28"/>
        </w:rPr>
        <w:t>. Акты по каждому прибору учета должны быть сданы эксперту до перехода к другому прибору учета (в том числе незаполненные);</w:t>
      </w:r>
      <w:r>
        <w:rPr>
          <w:rFonts w:ascii="Times New Roman" w:hAnsi="Times New Roman" w:cs="Times New Roman"/>
          <w:sz w:val="28"/>
          <w:szCs w:val="28"/>
        </w:rPr>
        <w:t xml:space="preserve"> Акт оформляется в 2-х экземплярах. Один экземпляр конкурсант оставляет на рабочем месте, другой – отдает оценивающему эксперту. Акты, не подписанные конкурсантом и оценивающим экспертом (потребителем), не оцениваются.</w:t>
      </w:r>
    </w:p>
    <w:p w14:paraId="59CC81D5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выдать талон-уведомление к акту о неучтенном потреблении потребителю (оценивающему эксперту). Оформить в двух экземплярах. Один оставить на рабочем месте, второй - выдать потребителю (эксперту).</w:t>
      </w:r>
    </w:p>
    <w:p w14:paraId="159DA046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>
        <w:rPr>
          <w:rFonts w:ascii="Times New Roman" w:hAnsi="Times New Roman" w:cs="Times New Roman"/>
          <w:sz w:val="28"/>
          <w:szCs w:val="28"/>
        </w:rPr>
        <w:t>конкурсантом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одновременно на однофазном и трехфазном приборах учета потребителей </w:t>
      </w:r>
      <w:r w:rsidRPr="007F43B8">
        <w:rPr>
          <w:rFonts w:ascii="Times New Roman" w:hAnsi="Times New Roman" w:cs="Times New Roman"/>
          <w:b/>
          <w:bCs/>
          <w:sz w:val="28"/>
          <w:szCs w:val="28"/>
        </w:rPr>
        <w:t>не допускается</w:t>
      </w:r>
      <w:r w:rsidRPr="008A6296">
        <w:rPr>
          <w:rFonts w:ascii="Times New Roman" w:hAnsi="Times New Roman" w:cs="Times New Roman"/>
          <w:sz w:val="28"/>
          <w:szCs w:val="28"/>
        </w:rPr>
        <w:t>. При переходе к выполнению работы на следующем приборе учета, акты от предыдущего прибора учета не принимаются.</w:t>
      </w:r>
    </w:p>
    <w:p w14:paraId="5B1A5360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Модуль считается выполненным при условии выполнения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всех мероприятий, предусмотренных конкурсным заданием и устного доклада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sz w:val="28"/>
          <w:szCs w:val="28"/>
        </w:rPr>
        <w:t>а об окончании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4068C9" w14:textId="77777777" w:rsidR="008B4138" w:rsidRPr="008A6296" w:rsidRDefault="008B4138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D81B0" w14:textId="590097A6" w:rsidR="00DB04D3" w:rsidRPr="008A6296" w:rsidRDefault="00DB04D3" w:rsidP="00D009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_Hlk150517417"/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8A6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8A6296">
        <w:rPr>
          <w:rFonts w:ascii="Times New Roman" w:hAnsi="Times New Roman" w:cs="Times New Roman"/>
          <w:b/>
          <w:sz w:val="28"/>
          <w:szCs w:val="28"/>
        </w:rPr>
        <w:t>Сборка технического учета с подключением УСПД</w:t>
      </w:r>
      <w:r w:rsidR="008B413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  <w:r w:rsidRPr="008A6296">
        <w:rPr>
          <w:rFonts w:ascii="Times New Roman" w:hAnsi="Times New Roman" w:cs="Times New Roman"/>
          <w:b/>
          <w:sz w:val="28"/>
          <w:szCs w:val="28"/>
        </w:rPr>
        <w:t>.</w:t>
      </w:r>
    </w:p>
    <w:p w14:paraId="6765016B" w14:textId="77777777" w:rsidR="00DB04D3" w:rsidRPr="008A6296" w:rsidRDefault="00DB04D3" w:rsidP="00D0092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,5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28F466D3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8A6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43197748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проведение работ на токоведущих частях под напряжением запрещено! Подача напряжения производится экспертами на площадке после 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i/>
          <w:iCs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(устройство сбора и передачи данных)).</w:t>
      </w:r>
    </w:p>
    <w:p w14:paraId="0AAAFCC0" w14:textId="77777777" w:rsidR="008B4138" w:rsidRDefault="00DB04D3" w:rsidP="00DB04D3">
      <w:pPr>
        <w:spacing w:after="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Центр питания:</w:t>
      </w:r>
    </w:p>
    <w:p w14:paraId="4301DBB3" w14:textId="5CAF08AC" w:rsidR="00DB04D3" w:rsidRPr="00D4044C" w:rsidRDefault="00DB04D3" w:rsidP="00DB04D3">
      <w:pPr>
        <w:spacing w:after="0" w:line="360" w:lineRule="auto"/>
        <w:ind w:left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 - 110/10 кВ «</w:t>
      </w:r>
      <w:r w:rsidR="008E25BF">
        <w:rPr>
          <w:rFonts w:ascii="Times New Roman" w:hAnsi="Times New Roman" w:cs="Times New Roman"/>
          <w:sz w:val="28"/>
          <w:szCs w:val="28"/>
        </w:rPr>
        <w:t>Лихоборы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E25BF">
        <w:rPr>
          <w:rFonts w:ascii="Times New Roman" w:hAnsi="Times New Roman" w:cs="Times New Roman"/>
          <w:sz w:val="28"/>
          <w:szCs w:val="28"/>
        </w:rPr>
        <w:t>, ВЛ-10 кВ «Бобры».</w:t>
      </w:r>
    </w:p>
    <w:p w14:paraId="39563400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44C">
        <w:rPr>
          <w:rFonts w:ascii="Times New Roman" w:hAnsi="Times New Roman" w:cs="Times New Roman"/>
          <w:b/>
          <w:bCs/>
          <w:sz w:val="28"/>
          <w:szCs w:val="28"/>
        </w:rPr>
        <w:t>Данные о точке подключения:</w:t>
      </w:r>
    </w:p>
    <w:p w14:paraId="3B15B2E6" w14:textId="3C327FC6" w:rsidR="00DB04D3" w:rsidRPr="00206553" w:rsidRDefault="00DB04D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ТП – 10/0,4 кВ «</w:t>
      </w:r>
      <w:r w:rsidR="008E25BF">
        <w:rPr>
          <w:rFonts w:ascii="Times New Roman" w:hAnsi="Times New Roman" w:cs="Times New Roman"/>
          <w:sz w:val="28"/>
          <w:szCs w:val="28"/>
        </w:rPr>
        <w:t>7224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708DC">
        <w:rPr>
          <w:rFonts w:ascii="Times New Roman" w:hAnsi="Times New Roman" w:cs="Times New Roman"/>
          <w:sz w:val="28"/>
          <w:szCs w:val="28"/>
        </w:rPr>
        <w:t xml:space="preserve">, мощностью </w:t>
      </w:r>
      <w:r w:rsidR="00B967D1">
        <w:rPr>
          <w:rFonts w:ascii="Times New Roman" w:hAnsi="Times New Roman" w:cs="Times New Roman"/>
          <w:sz w:val="28"/>
          <w:szCs w:val="28"/>
        </w:rPr>
        <w:t>400 кВА</w:t>
      </w:r>
      <w:r>
        <w:rPr>
          <w:rFonts w:ascii="Times New Roman" w:hAnsi="Times New Roman" w:cs="Times New Roman"/>
          <w:sz w:val="28"/>
          <w:szCs w:val="28"/>
        </w:rPr>
        <w:t>, ВРУ – 0,4 кВ</w:t>
      </w:r>
      <w:r w:rsidR="00206553">
        <w:rPr>
          <w:rFonts w:ascii="Times New Roman" w:hAnsi="Times New Roman" w:cs="Times New Roman"/>
          <w:sz w:val="28"/>
          <w:szCs w:val="28"/>
        </w:rPr>
        <w:t>, точка учета №3.</w:t>
      </w:r>
    </w:p>
    <w:p w14:paraId="5DAD5278" w14:textId="7D955BB7" w:rsidR="00206553" w:rsidRPr="00D4044C" w:rsidRDefault="00206553" w:rsidP="00DB04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ТП: г. Москва, ул. Михалковская, д. 52.</w:t>
      </w:r>
    </w:p>
    <w:p w14:paraId="4A7D05A9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Шкаф с УСПД и с прибором технического учета установлен организатором. Исходное состояние автоматических выключателей перед началом модуля в положении «выключен». Подачу напряжения на ВРУ и допуск на объект осуществляет оценивающий или главный эксперт по просьбе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провода для проведения монтажа ограничено.</w:t>
      </w:r>
    </w:p>
    <w:p w14:paraId="394EF1A5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5B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Участнику необходимо:</w:t>
      </w:r>
    </w:p>
    <w:p w14:paraId="24992B33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8A6296">
        <w:rPr>
          <w:rFonts w:ascii="Times New Roman" w:hAnsi="Times New Roman" w:cs="Times New Roman"/>
          <w:sz w:val="28"/>
          <w:szCs w:val="28"/>
        </w:rPr>
        <w:t>комплекс мероприятий по охране труда во время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сборки схемы и</w:t>
      </w:r>
      <w:r w:rsidRPr="008A6296">
        <w:rPr>
          <w:rFonts w:ascii="Times New Roman" w:hAnsi="Times New Roman" w:cs="Times New Roman"/>
          <w:sz w:val="28"/>
          <w:szCs w:val="28"/>
        </w:rPr>
        <w:t xml:space="preserve"> инструментальной проверки</w:t>
      </w:r>
      <w:r>
        <w:rPr>
          <w:rFonts w:ascii="Times New Roman" w:hAnsi="Times New Roman" w:cs="Times New Roman"/>
          <w:sz w:val="28"/>
          <w:szCs w:val="28"/>
        </w:rPr>
        <w:t xml:space="preserve"> прибора технического учёта</w:t>
      </w:r>
      <w:r w:rsidRPr="008A6296">
        <w:rPr>
          <w:rFonts w:ascii="Times New Roman" w:hAnsi="Times New Roman" w:cs="Times New Roman"/>
          <w:sz w:val="28"/>
          <w:szCs w:val="28"/>
        </w:rPr>
        <w:t>;</w:t>
      </w:r>
    </w:p>
    <w:p w14:paraId="231AF85B" w14:textId="77777777" w:rsidR="00DB04D3" w:rsidRPr="00574E48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- произвести подключение измерительных цепей к трехфазному прибору учета полукосвенного включения от вводного распределительного устройства (ВРУ) через установленные 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6296">
        <w:rPr>
          <w:rFonts w:ascii="Times New Roman" w:hAnsi="Times New Roman" w:cs="Times New Roman"/>
          <w:sz w:val="28"/>
          <w:szCs w:val="28"/>
        </w:rPr>
        <w:t>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трансформатор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A6296">
        <w:rPr>
          <w:rFonts w:ascii="Times New Roman" w:hAnsi="Times New Roman" w:cs="Times New Roman"/>
          <w:sz w:val="28"/>
          <w:szCs w:val="28"/>
        </w:rPr>
        <w:t xml:space="preserve"> тока по </w:t>
      </w:r>
      <w:r w:rsidRPr="00217B4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восьмипроводной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 xml:space="preserve">схеме. </w:t>
      </w:r>
      <w:r>
        <w:rPr>
          <w:rFonts w:ascii="Times New Roman" w:hAnsi="Times New Roman" w:cs="Times New Roman"/>
          <w:sz w:val="28"/>
          <w:szCs w:val="28"/>
        </w:rPr>
        <w:t>Выполнить заземление вторичных обмоток трансформаторов тока через отдельную шину.</w:t>
      </w:r>
    </w:p>
    <w:p w14:paraId="5CB670B5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произвести подключение цепей питания шкафа технического учета с УСПД от ВРУ;</w:t>
      </w:r>
    </w:p>
    <w:p w14:paraId="5E0EABB0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произвести подключение информационных цепей;</w:t>
      </w:r>
    </w:p>
    <w:p w14:paraId="73DD7A44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выполнить маркировку измерительных и информационных цепей;</w:t>
      </w:r>
    </w:p>
    <w:p w14:paraId="12A88229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13F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Перед подачей напряжения на ВРУ, по просьбе участника останавливается время для проверки правильности схемы соединений. После проверки экспертом схемы (при отсутствии замечаний к схеме) даётся команда «СТАРТ» на продолжение модуля, эксперт осуществляет подачу напряжения, после чего участник выполняет инструментальную проверку схемы технического учета электроэнергии.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14:paraId="65961152" w14:textId="77777777" w:rsidR="00DB04D3" w:rsidRPr="00F44574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Участнику</w:t>
      </w:r>
      <w:r w:rsidRPr="00F44574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необходимо:</w:t>
      </w:r>
    </w:p>
    <w:p w14:paraId="5C7FF374" w14:textId="77777777" w:rsidR="0013311D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8A6296">
        <w:rPr>
          <w:rFonts w:ascii="Times New Roman" w:hAnsi="Times New Roman" w:cs="Times New Roman"/>
          <w:sz w:val="28"/>
          <w:szCs w:val="28"/>
        </w:rPr>
        <w:t>ыполнить инструментальную проверку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 xml:space="preserve">а технического </w:t>
      </w:r>
      <w:r w:rsidRPr="008A6296">
        <w:rPr>
          <w:rFonts w:ascii="Times New Roman" w:hAnsi="Times New Roman" w:cs="Times New Roman"/>
          <w:sz w:val="28"/>
          <w:szCs w:val="28"/>
        </w:rPr>
        <w:t>учета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(визуальный осмотр; снятие векторной диаграммы с помощью ВАФ (</w:t>
      </w:r>
      <w:r w:rsidR="0013311D">
        <w:rPr>
          <w:rFonts w:ascii="Times New Roman" w:hAnsi="Times New Roman" w:cs="Times New Roman"/>
          <w:sz w:val="28"/>
          <w:szCs w:val="28"/>
        </w:rPr>
        <w:t>при снятии векторной диаграммы прокомментировать оценивающему эксперту результаты измерений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92359FE" w14:textId="6A1C6D0A" w:rsidR="00DB04D3" w:rsidRDefault="0013311D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4D3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DB04D3">
        <w:rPr>
          <w:rFonts w:ascii="Times New Roman" w:hAnsi="Times New Roman" w:cs="Times New Roman"/>
          <w:sz w:val="28"/>
          <w:szCs w:val="28"/>
        </w:rPr>
        <w:t xml:space="preserve"> погрешност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DB04D3">
        <w:rPr>
          <w:rFonts w:ascii="Times New Roman" w:hAnsi="Times New Roman" w:cs="Times New Roman"/>
          <w:sz w:val="28"/>
          <w:szCs w:val="28"/>
        </w:rPr>
        <w:t xml:space="preserve"> ПУ с помощью секундомера и токоизмерительных клещей</w:t>
      </w:r>
      <w:r>
        <w:rPr>
          <w:rFonts w:ascii="Times New Roman" w:hAnsi="Times New Roman" w:cs="Times New Roman"/>
          <w:sz w:val="28"/>
          <w:szCs w:val="28"/>
        </w:rPr>
        <w:t>, определить погрешность ПУ с помощью секундомера и ВАФ;</w:t>
      </w:r>
    </w:p>
    <w:p w14:paraId="6C4051FE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произв</w:t>
      </w:r>
      <w:r>
        <w:rPr>
          <w:rFonts w:ascii="Times New Roman" w:hAnsi="Times New Roman" w:cs="Times New Roman"/>
          <w:sz w:val="28"/>
          <w:szCs w:val="28"/>
        </w:rPr>
        <w:t>ести</w:t>
      </w:r>
      <w:r w:rsidRPr="008A6296">
        <w:rPr>
          <w:rFonts w:ascii="Times New Roman" w:hAnsi="Times New Roman" w:cs="Times New Roman"/>
          <w:sz w:val="28"/>
          <w:szCs w:val="28"/>
        </w:rPr>
        <w:t xml:space="preserve"> опломбировку </w:t>
      </w:r>
      <w:r>
        <w:rPr>
          <w:rFonts w:ascii="Times New Roman" w:hAnsi="Times New Roman" w:cs="Times New Roman"/>
          <w:sz w:val="28"/>
          <w:szCs w:val="28"/>
        </w:rPr>
        <w:t>ПУ технического учёта</w:t>
      </w:r>
      <w:r w:rsidRPr="008A6296">
        <w:rPr>
          <w:rFonts w:ascii="Times New Roman" w:hAnsi="Times New Roman" w:cs="Times New Roman"/>
          <w:sz w:val="28"/>
          <w:szCs w:val="28"/>
        </w:rPr>
        <w:t>, измерительных ТТ, испытательной колодки;</w:t>
      </w:r>
    </w:p>
    <w:p w14:paraId="7A966C9D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оформ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A6296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 (допуска)</w:t>
      </w:r>
      <w:r w:rsidRPr="008A6296">
        <w:rPr>
          <w:rFonts w:ascii="Times New Roman" w:hAnsi="Times New Roman" w:cs="Times New Roman"/>
          <w:sz w:val="28"/>
          <w:szCs w:val="28"/>
        </w:rPr>
        <w:t xml:space="preserve"> инструментальной проверки</w:t>
      </w:r>
      <w:r>
        <w:rPr>
          <w:rFonts w:ascii="Times New Roman" w:hAnsi="Times New Roman" w:cs="Times New Roman"/>
          <w:sz w:val="28"/>
          <w:szCs w:val="28"/>
        </w:rPr>
        <w:t xml:space="preserve"> в 1 экземпляре.</w:t>
      </w:r>
    </w:p>
    <w:p w14:paraId="44C8D214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выявления замечаний, препятствующих подаче напряжения на электроустановку, эксперт информирует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 xml:space="preserve"> о невозможности подачи напряжения (без указания причины), время возобновляется.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sz w:val="28"/>
          <w:szCs w:val="28"/>
        </w:rPr>
        <w:t xml:space="preserve"> должен выявить и устранить недочеты, препятствующие подаче напряжения, после чего процедура проверки схемы повторяется. </w:t>
      </w:r>
    </w:p>
    <w:p w14:paraId="7EB351D4" w14:textId="0F665651" w:rsidR="00DB04D3" w:rsidRDefault="00DB04D3" w:rsidP="0009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Модуль считается выполненным при условии выполнения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всех мероприятий, предусмотренных конкурсным заданием, и устного доклада представителя команды об окончании работ.</w:t>
      </w:r>
      <w:bookmarkStart w:id="15" w:name="_Hlk150517428"/>
      <w:bookmarkEnd w:id="14"/>
    </w:p>
    <w:p w14:paraId="71DC3312" w14:textId="77777777" w:rsidR="00097AA0" w:rsidRPr="00097AA0" w:rsidRDefault="00097AA0" w:rsidP="00097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733CB" w14:textId="41EC8DCB" w:rsidR="00DB04D3" w:rsidRPr="008A6296" w:rsidRDefault="00DB04D3" w:rsidP="00097A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8A6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6296">
        <w:rPr>
          <w:rFonts w:ascii="Times New Roman" w:hAnsi="Times New Roman" w:cs="Times New Roman"/>
          <w:b/>
          <w:sz w:val="28"/>
          <w:szCs w:val="28"/>
        </w:rPr>
        <w:t>Пусконаладочные работы интеллектуальной системы учета электроэнергии</w:t>
      </w:r>
      <w:r w:rsidR="008B413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  <w:r w:rsidRPr="008A629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5"/>
    <w:p w14:paraId="6C6ABD4C" w14:textId="77777777" w:rsidR="00DB04D3" w:rsidRPr="008A6296" w:rsidRDefault="00DB04D3" w:rsidP="00097AA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2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часа</w:t>
      </w:r>
    </w:p>
    <w:p w14:paraId="55ED028C" w14:textId="77777777" w:rsidR="00DB04D3" w:rsidRPr="008A6296" w:rsidRDefault="00DB04D3" w:rsidP="00097A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8A6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0878B1B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проведение работ на токоведущих частях под напряжением запрещено! Подача напряжения производится экспертами на площадке после 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i/>
          <w:iCs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(устройство сбора и передачи данных)).</w:t>
      </w:r>
    </w:p>
    <w:p w14:paraId="6AF040E8" w14:textId="4341B3E0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не произвел сборку схемы технического учёта в модуле Б, то к выполнению задания по модулю В </w:t>
      </w:r>
      <w:r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не приступает до тех пор, пока не будет произведена сборка схемы технического учета с подключением интерфейсных кабелей. Время на сборку вычитается из времени выполнения модуля В. Приступать к выполнению пусконаладочных работ можно после разрешения оценивающего эксперта или </w:t>
      </w:r>
      <w:r w:rsidR="0013311D">
        <w:rPr>
          <w:rFonts w:ascii="Times New Roman" w:hAnsi="Times New Roman" w:cs="Times New Roman"/>
          <w:i/>
          <w:iCs/>
          <w:sz w:val="28"/>
          <w:szCs w:val="28"/>
        </w:rPr>
        <w:t>технического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администратора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площадки. Если схема собрана неверно, </w:t>
      </w:r>
      <w:r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устраняет неисправности и просит повторной проверки. Ошибки в схеме экспертами не комментируются. Баллы за выполнение сборки схемы технического учета не </w:t>
      </w:r>
      <w:r w:rsidR="00CC6234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>ачисляются.</w:t>
      </w:r>
    </w:p>
    <w:p w14:paraId="1DF6E3AB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88DEFB" w14:textId="3F6C7A56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Исходное состояние автоматических выключателей перед началом модуля в положении «выключен». Подачу напряжения на ВРУ производит </w:t>
      </w:r>
      <w:r w:rsidR="00CC6234">
        <w:rPr>
          <w:rFonts w:ascii="Times New Roman" w:hAnsi="Times New Roman" w:cs="Times New Roman"/>
          <w:sz w:val="28"/>
          <w:szCs w:val="28"/>
        </w:rPr>
        <w:lastRenderedPageBreak/>
        <w:t xml:space="preserve">оценивающий </w:t>
      </w:r>
      <w:r w:rsidRPr="008A6296">
        <w:rPr>
          <w:rFonts w:ascii="Times New Roman" w:hAnsi="Times New Roman" w:cs="Times New Roman"/>
          <w:sz w:val="28"/>
          <w:szCs w:val="28"/>
        </w:rPr>
        <w:t xml:space="preserve">эксперт по просьбе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>. Исходные данные о ВРУ и потребителях приведены в модуле А.</w:t>
      </w:r>
    </w:p>
    <w:p w14:paraId="09C61644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F9A">
        <w:rPr>
          <w:rFonts w:ascii="Times New Roman" w:hAnsi="Times New Roman" w:cs="Times New Roman"/>
          <w:b/>
          <w:bCs/>
          <w:sz w:val="28"/>
          <w:szCs w:val="28"/>
        </w:rPr>
        <w:t>Для организации удалённого сбора данных с прибора технического учета конкурсант должен:</w:t>
      </w:r>
    </w:p>
    <w:p w14:paraId="2E1FC584" w14:textId="2E4A7DF0" w:rsidR="00CC6234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подключится к прибору учета</w:t>
      </w:r>
      <w:r w:rsidR="00CC6234" w:rsidRPr="00CC6234">
        <w:rPr>
          <w:rFonts w:ascii="Times New Roman" w:hAnsi="Times New Roman" w:cs="Times New Roman"/>
          <w:sz w:val="28"/>
          <w:szCs w:val="28"/>
        </w:rPr>
        <w:t xml:space="preserve"> </w:t>
      </w:r>
      <w:r w:rsidR="00CC6234" w:rsidRPr="00213F9A">
        <w:rPr>
          <w:rFonts w:ascii="Times New Roman" w:hAnsi="Times New Roman" w:cs="Times New Roman"/>
          <w:sz w:val="28"/>
          <w:szCs w:val="28"/>
        </w:rPr>
        <w:t>через конфигуратор</w:t>
      </w:r>
      <w:r w:rsidR="004A5C39">
        <w:rPr>
          <w:rFonts w:ascii="Times New Roman" w:hAnsi="Times New Roman" w:cs="Times New Roman"/>
          <w:sz w:val="28"/>
          <w:szCs w:val="28"/>
        </w:rPr>
        <w:t>;</w:t>
      </w:r>
      <w:r w:rsidRPr="008A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A1B2CF" w14:textId="77777777" w:rsidR="00E3718D" w:rsidRDefault="00CC6234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проверить (прокомментировать проверяемые параметры) и привести в соответствие (при необходимости) следующие параметры: </w:t>
      </w:r>
      <w:r w:rsidR="00DB04D3" w:rsidRPr="00213F9A">
        <w:rPr>
          <w:rFonts w:ascii="Times New Roman" w:hAnsi="Times New Roman" w:cs="Times New Roman"/>
          <w:sz w:val="28"/>
          <w:szCs w:val="28"/>
        </w:rPr>
        <w:t>дата/время (</w:t>
      </w:r>
      <w:r w:rsidR="00DB04D3" w:rsidRPr="00213F9A">
        <w:rPr>
          <w:rFonts w:ascii="Times New Roman" w:hAnsi="Times New Roman" w:cs="Times New Roman"/>
          <w:sz w:val="28"/>
          <w:szCs w:val="28"/>
          <w:lang w:val="en-US"/>
        </w:rPr>
        <w:t>GMT</w:t>
      </w:r>
      <w:r w:rsidR="00DB04D3" w:rsidRPr="00213F9A">
        <w:rPr>
          <w:rFonts w:ascii="Times New Roman" w:hAnsi="Times New Roman" w:cs="Times New Roman"/>
          <w:sz w:val="28"/>
          <w:szCs w:val="28"/>
        </w:rPr>
        <w:t>+3)</w:t>
      </w:r>
      <w:r w:rsidR="004A5C39">
        <w:rPr>
          <w:rFonts w:ascii="Times New Roman" w:hAnsi="Times New Roman" w:cs="Times New Roman"/>
          <w:sz w:val="28"/>
          <w:szCs w:val="28"/>
        </w:rPr>
        <w:t>;</w:t>
      </w:r>
      <w:r w:rsidR="00DB04D3" w:rsidRPr="0021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установленный расчетный коэффициент с расчетным коэффициентом, который должен быть установлен по умолчанию (1);</w:t>
      </w:r>
      <w:r w:rsidR="004A5C39">
        <w:rPr>
          <w:rFonts w:ascii="Times New Roman" w:hAnsi="Times New Roman" w:cs="Times New Roman"/>
          <w:sz w:val="28"/>
          <w:szCs w:val="28"/>
        </w:rPr>
        <w:t xml:space="preserve"> интервал усреднения профиля нагрузки (30 минут). </w:t>
      </w:r>
    </w:p>
    <w:p w14:paraId="2A6C5704" w14:textId="3462DFCD" w:rsidR="00CC6234" w:rsidRDefault="00E3718D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4A5C39">
        <w:rPr>
          <w:rFonts w:ascii="Times New Roman" w:hAnsi="Times New Roman" w:cs="Times New Roman"/>
          <w:sz w:val="28"/>
          <w:szCs w:val="28"/>
        </w:rPr>
        <w:t>афиксировать установленные параметры в журнале событий прибора учета;</w:t>
      </w:r>
    </w:p>
    <w:p w14:paraId="2F0A18FA" w14:textId="45E50879" w:rsidR="00DB04D3" w:rsidRDefault="00CC6234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</w:t>
      </w:r>
      <w:r w:rsidR="004A5C39">
        <w:rPr>
          <w:rFonts w:ascii="Times New Roman" w:hAnsi="Times New Roman" w:cs="Times New Roman"/>
          <w:sz w:val="28"/>
          <w:szCs w:val="28"/>
        </w:rPr>
        <w:t xml:space="preserve"> и прокомментировать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4D3" w:rsidRPr="00213F9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считанного </w:t>
      </w:r>
      <w:r w:rsidR="00DB04D3" w:rsidRPr="00213F9A">
        <w:rPr>
          <w:rFonts w:ascii="Times New Roman" w:hAnsi="Times New Roman" w:cs="Times New Roman"/>
          <w:sz w:val="28"/>
          <w:szCs w:val="28"/>
        </w:rPr>
        <w:t>заводского номера прибора учета</w:t>
      </w:r>
      <w:r>
        <w:rPr>
          <w:rFonts w:ascii="Times New Roman" w:hAnsi="Times New Roman" w:cs="Times New Roman"/>
          <w:sz w:val="28"/>
          <w:szCs w:val="28"/>
        </w:rPr>
        <w:t xml:space="preserve"> паспортным данным и серийному номеру, нанесенному на корпус</w:t>
      </w:r>
      <w:r w:rsidR="004A5C39">
        <w:rPr>
          <w:rFonts w:ascii="Times New Roman" w:hAnsi="Times New Roman" w:cs="Times New Roman"/>
          <w:sz w:val="28"/>
          <w:szCs w:val="28"/>
        </w:rPr>
        <w:t>.</w:t>
      </w:r>
    </w:p>
    <w:p w14:paraId="3C544B33" w14:textId="09BB488E" w:rsidR="00DB04D3" w:rsidRPr="00213F9A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3F9A">
        <w:rPr>
          <w:rFonts w:ascii="Times New Roman" w:hAnsi="Times New Roman" w:cs="Times New Roman"/>
          <w:b/>
          <w:bCs/>
          <w:sz w:val="28"/>
          <w:szCs w:val="28"/>
        </w:rPr>
        <w:t>Для организации удалённого сбора данных с приборов коммерческ</w:t>
      </w:r>
      <w:r w:rsidR="00E3718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213F9A">
        <w:rPr>
          <w:rFonts w:ascii="Times New Roman" w:hAnsi="Times New Roman" w:cs="Times New Roman"/>
          <w:b/>
          <w:bCs/>
          <w:sz w:val="28"/>
          <w:szCs w:val="28"/>
        </w:rPr>
        <w:t xml:space="preserve"> учета, установленных у потребителей, конкурсант должен:</w:t>
      </w:r>
    </w:p>
    <w:p w14:paraId="0A4C0441" w14:textId="5DD2D413" w:rsidR="004A5C39" w:rsidRDefault="004A5C39" w:rsidP="004A5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подключится к прибор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учета</w:t>
      </w:r>
      <w:r w:rsidRPr="00CC6234">
        <w:rPr>
          <w:rFonts w:ascii="Times New Roman" w:hAnsi="Times New Roman" w:cs="Times New Roman"/>
          <w:sz w:val="28"/>
          <w:szCs w:val="28"/>
        </w:rPr>
        <w:t xml:space="preserve"> </w:t>
      </w:r>
      <w:r w:rsidRPr="00213F9A">
        <w:rPr>
          <w:rFonts w:ascii="Times New Roman" w:hAnsi="Times New Roman" w:cs="Times New Roman"/>
          <w:sz w:val="28"/>
          <w:szCs w:val="28"/>
        </w:rPr>
        <w:t>через конфигуратор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A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A109FA" w14:textId="77777777" w:rsidR="00E3718D" w:rsidRDefault="004A5C39" w:rsidP="004A5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6296">
        <w:rPr>
          <w:rFonts w:ascii="Times New Roman" w:hAnsi="Times New Roman" w:cs="Times New Roman"/>
          <w:sz w:val="28"/>
          <w:szCs w:val="28"/>
        </w:rPr>
        <w:t xml:space="preserve">проверить (прокомментировать проверяемые параметры) и привести в соответствие (при необходимости) следующие параметры: </w:t>
      </w:r>
      <w:r w:rsidRPr="00213F9A">
        <w:rPr>
          <w:rFonts w:ascii="Times New Roman" w:hAnsi="Times New Roman" w:cs="Times New Roman"/>
          <w:sz w:val="28"/>
          <w:szCs w:val="28"/>
        </w:rPr>
        <w:t>дата/время (</w:t>
      </w:r>
      <w:r w:rsidRPr="00213F9A">
        <w:rPr>
          <w:rFonts w:ascii="Times New Roman" w:hAnsi="Times New Roman" w:cs="Times New Roman"/>
          <w:sz w:val="28"/>
          <w:szCs w:val="28"/>
          <w:lang w:val="en-US"/>
        </w:rPr>
        <w:t>GMT</w:t>
      </w:r>
      <w:r w:rsidRPr="00213F9A">
        <w:rPr>
          <w:rFonts w:ascii="Times New Roman" w:hAnsi="Times New Roman" w:cs="Times New Roman"/>
          <w:sz w:val="28"/>
          <w:szCs w:val="28"/>
        </w:rPr>
        <w:t>+3)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13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интервал усреднения профиля нагрузки (30 минут)</w:t>
      </w:r>
      <w:r w:rsidR="00E3718D">
        <w:rPr>
          <w:rFonts w:ascii="Times New Roman" w:hAnsi="Times New Roman" w:cs="Times New Roman"/>
          <w:sz w:val="28"/>
          <w:szCs w:val="28"/>
        </w:rPr>
        <w:t>;</w:t>
      </w:r>
    </w:p>
    <w:p w14:paraId="5FA91DEC" w14:textId="1236B720" w:rsidR="00E3718D" w:rsidRDefault="00E3718D" w:rsidP="004A5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запрограммировать в приборы учета лимиты мощности в соответствии с исходными данными модуля А;</w:t>
      </w:r>
    </w:p>
    <w:p w14:paraId="214BEFE2" w14:textId="7AAD003F" w:rsidR="004A5C39" w:rsidRDefault="004A5C39" w:rsidP="004A5C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18D">
        <w:rPr>
          <w:rFonts w:ascii="Times New Roman" w:hAnsi="Times New Roman" w:cs="Times New Roman"/>
          <w:sz w:val="28"/>
          <w:szCs w:val="28"/>
        </w:rPr>
        <w:t>- з</w:t>
      </w:r>
      <w:r>
        <w:rPr>
          <w:rFonts w:ascii="Times New Roman" w:hAnsi="Times New Roman" w:cs="Times New Roman"/>
          <w:sz w:val="28"/>
          <w:szCs w:val="28"/>
        </w:rPr>
        <w:t>афиксировать установленные параметры в журнале событий прибора учета</w:t>
      </w:r>
      <w:r w:rsidR="00E3718D">
        <w:rPr>
          <w:rFonts w:ascii="Times New Roman" w:hAnsi="Times New Roman" w:cs="Times New Roman"/>
          <w:sz w:val="28"/>
          <w:szCs w:val="28"/>
        </w:rPr>
        <w:t>;</w:t>
      </w:r>
    </w:p>
    <w:p w14:paraId="793E6267" w14:textId="77777777" w:rsidR="004A5C39" w:rsidRDefault="004A5C39" w:rsidP="004A5C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проверить и прокомментировать </w:t>
      </w:r>
      <w:r w:rsidRPr="00213F9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считанного </w:t>
      </w:r>
      <w:r w:rsidRPr="00213F9A">
        <w:rPr>
          <w:rFonts w:ascii="Times New Roman" w:hAnsi="Times New Roman" w:cs="Times New Roman"/>
          <w:sz w:val="28"/>
          <w:szCs w:val="28"/>
        </w:rPr>
        <w:t>заводского номера прибора учета</w:t>
      </w:r>
      <w:r>
        <w:rPr>
          <w:rFonts w:ascii="Times New Roman" w:hAnsi="Times New Roman" w:cs="Times New Roman"/>
          <w:sz w:val="28"/>
          <w:szCs w:val="28"/>
        </w:rPr>
        <w:t xml:space="preserve"> паспортным данным и серийному номеру, нанесенному на корпус.</w:t>
      </w:r>
    </w:p>
    <w:p w14:paraId="5DF11077" w14:textId="77777777" w:rsidR="00E82F7A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sz w:val="28"/>
          <w:szCs w:val="28"/>
        </w:rPr>
        <w:t>, посредством установленной на ноутбук программы конфигуратора УСПД, производит</w:t>
      </w:r>
      <w:r w:rsidR="00E82F7A">
        <w:rPr>
          <w:rFonts w:ascii="Times New Roman" w:hAnsi="Times New Roman" w:cs="Times New Roman"/>
          <w:sz w:val="28"/>
          <w:szCs w:val="28"/>
        </w:rPr>
        <w:t>:</w:t>
      </w:r>
    </w:p>
    <w:p w14:paraId="253EF948" w14:textId="77777777" w:rsidR="00E82F7A" w:rsidRDefault="00E82F7A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внесение информации о приборе технического учета и коммерческих приборах учета потребителей. </w:t>
      </w:r>
    </w:p>
    <w:p w14:paraId="793DC550" w14:textId="600E2022" w:rsidR="00E82F7A" w:rsidRDefault="00E82F7A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DB04D3" w:rsidRPr="008A6296">
        <w:rPr>
          <w:rFonts w:ascii="Times New Roman" w:hAnsi="Times New Roman" w:cs="Times New Roman"/>
          <w:sz w:val="28"/>
          <w:szCs w:val="28"/>
        </w:rPr>
        <w:t>астр</w:t>
      </w:r>
      <w:r>
        <w:rPr>
          <w:rFonts w:ascii="Times New Roman" w:hAnsi="Times New Roman" w:cs="Times New Roman"/>
          <w:sz w:val="28"/>
          <w:szCs w:val="28"/>
        </w:rPr>
        <w:t>ойку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с приборами учета в УСПД</w:t>
      </w:r>
      <w:r>
        <w:rPr>
          <w:rFonts w:ascii="Times New Roman" w:hAnsi="Times New Roman" w:cs="Times New Roman"/>
          <w:sz w:val="28"/>
          <w:szCs w:val="28"/>
        </w:rPr>
        <w:t xml:space="preserve"> и сбор данных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54C47D" w14:textId="77777777" w:rsidR="00E82F7A" w:rsidRDefault="00E82F7A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осуществления конфигурирования, с</w:t>
      </w:r>
      <w:r w:rsidR="00DB04D3" w:rsidRPr="008A6296">
        <w:rPr>
          <w:rFonts w:ascii="Times New Roman" w:hAnsi="Times New Roman" w:cs="Times New Roman"/>
          <w:sz w:val="28"/>
          <w:szCs w:val="28"/>
        </w:rPr>
        <w:t>читывает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240305" w14:textId="51411F5F" w:rsidR="00E82F7A" w:rsidRDefault="00E82F7A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прибора технического учета: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текущие показания прибора технического учета через УСПД (текущие показания активной и реактивной энергии, параметры сети (общий список)  (допускается </w:t>
      </w:r>
      <w:r>
        <w:rPr>
          <w:rFonts w:ascii="Times New Roman" w:hAnsi="Times New Roman" w:cs="Times New Roman"/>
          <w:sz w:val="28"/>
          <w:szCs w:val="28"/>
        </w:rPr>
        <w:t>настройка дискретности фиксации равной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30 минут), журнал событий счетчика, технический профиль нагрузки (30 минут)</w:t>
      </w:r>
      <w:r>
        <w:rPr>
          <w:rFonts w:ascii="Times New Roman" w:hAnsi="Times New Roman" w:cs="Times New Roman"/>
          <w:sz w:val="28"/>
          <w:szCs w:val="28"/>
        </w:rPr>
        <w:t>;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743044" w14:textId="4A5D566E" w:rsidR="00DB04D3" w:rsidRPr="008A6296" w:rsidRDefault="00E82F7A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4D3" w:rsidRPr="008A6296">
        <w:rPr>
          <w:rFonts w:ascii="Times New Roman" w:hAnsi="Times New Roman" w:cs="Times New Roman"/>
          <w:sz w:val="28"/>
          <w:szCs w:val="28"/>
        </w:rPr>
        <w:t>с коммерческих приборов учета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DB04D3" w:rsidRPr="008A6296">
        <w:rPr>
          <w:rFonts w:ascii="Times New Roman" w:hAnsi="Times New Roman" w:cs="Times New Roman"/>
          <w:sz w:val="28"/>
          <w:szCs w:val="28"/>
        </w:rPr>
        <w:t xml:space="preserve"> зафиксированные показания активной энергии на конец суток за последний день, текущие значения токов и напряжений (</w:t>
      </w:r>
      <w:r w:rsidRPr="008A6296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>
        <w:rPr>
          <w:rFonts w:ascii="Times New Roman" w:hAnsi="Times New Roman" w:cs="Times New Roman"/>
          <w:sz w:val="28"/>
          <w:szCs w:val="28"/>
        </w:rPr>
        <w:t>настройка дискретности фиксации равной</w:t>
      </w:r>
      <w:r w:rsidRPr="008A6296">
        <w:rPr>
          <w:rFonts w:ascii="Times New Roman" w:hAnsi="Times New Roman" w:cs="Times New Roman"/>
          <w:sz w:val="28"/>
          <w:szCs w:val="28"/>
        </w:rPr>
        <w:t xml:space="preserve"> 30 минут</w:t>
      </w:r>
      <w:r w:rsidR="00DB04D3" w:rsidRPr="008A6296">
        <w:rPr>
          <w:rFonts w:ascii="Times New Roman" w:hAnsi="Times New Roman" w:cs="Times New Roman"/>
          <w:sz w:val="28"/>
          <w:szCs w:val="28"/>
        </w:rPr>
        <w:t>), коммерческий профиль (общий список).</w:t>
      </w:r>
    </w:p>
    <w:p w14:paraId="3C6C4CC3" w14:textId="6A972C72" w:rsidR="00DB04D3" w:rsidRPr="00D8657F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 параметры фиксируются скриншотами и записываются на рабочем столе ПК на рабочем месте. Каждый скриншот именуется </w:t>
      </w:r>
      <w:r w:rsidR="00E82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типом ПУ и </w:t>
      </w: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измеряемым параметром</w:t>
      </w:r>
      <w:r w:rsidR="008F14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(например, ТУ_Дата, время)</w:t>
      </w: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E82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сохраняется </w:t>
      </w: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отдельную папку с названием модуля.</w:t>
      </w:r>
    </w:p>
    <w:p w14:paraId="501FA7D1" w14:textId="77777777" w:rsidR="00DB04D3" w:rsidRDefault="00DB04D3" w:rsidP="00DB0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150517448"/>
    </w:p>
    <w:p w14:paraId="6975CC6C" w14:textId="2B088063" w:rsidR="00DB04D3" w:rsidRPr="008A6296" w:rsidRDefault="00DB04D3" w:rsidP="00FC08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 w:rsidRPr="008A6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6296">
        <w:rPr>
          <w:rFonts w:ascii="Times New Roman" w:hAnsi="Times New Roman" w:cs="Times New Roman"/>
          <w:b/>
          <w:sz w:val="28"/>
          <w:szCs w:val="28"/>
        </w:rPr>
        <w:t>Поиск неисправностей в системе учета электроэнергии</w:t>
      </w:r>
      <w:r w:rsidR="008B4138">
        <w:rPr>
          <w:rFonts w:ascii="Times New Roman" w:hAnsi="Times New Roman" w:cs="Times New Roman"/>
          <w:b/>
          <w:sz w:val="28"/>
          <w:szCs w:val="28"/>
        </w:rPr>
        <w:t xml:space="preserve"> (инвариант)</w:t>
      </w:r>
      <w:r w:rsidRPr="008A6296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16"/>
    <w:p w14:paraId="673040B8" w14:textId="77777777" w:rsidR="00DB04D3" w:rsidRPr="008A6296" w:rsidRDefault="00DB04D3" w:rsidP="00FC082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412FCBDA" w14:textId="77777777" w:rsidR="00DB04D3" w:rsidRPr="008A6296" w:rsidRDefault="00DB04D3" w:rsidP="00FC08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1AC5172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проведение работ на токоведущих частях под напряжением запрещено! Подача напряжения производится экспертами на площадке после 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i/>
          <w:iCs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(устройство сбора и передачи данных)).</w:t>
      </w:r>
    </w:p>
    <w:p w14:paraId="2ABD67CB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До начала выполнения задания технический эксперт вносит изменения систему учета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A6296">
        <w:rPr>
          <w:rFonts w:ascii="Times New Roman" w:hAnsi="Times New Roman" w:cs="Times New Roman"/>
          <w:sz w:val="28"/>
          <w:szCs w:val="28"/>
        </w:rPr>
        <w:t xml:space="preserve"> нарушает её работоспособность. Исходное состояние автоматических выключателей перед началом модуля в положении </w:t>
      </w:r>
      <w:r w:rsidRPr="008A6296">
        <w:rPr>
          <w:rFonts w:ascii="Times New Roman" w:hAnsi="Times New Roman" w:cs="Times New Roman"/>
          <w:sz w:val="28"/>
          <w:szCs w:val="28"/>
        </w:rPr>
        <w:lastRenderedPageBreak/>
        <w:t xml:space="preserve">«выключен». Подачу напряжения на ВРУ производит один из экспертов по просьбе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135E354A" w14:textId="4A7A7D53" w:rsidR="008F147F" w:rsidRDefault="008F147F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восстановления удаленного сбора данных с приборов учета конкурсанту необходимо:</w:t>
      </w:r>
    </w:p>
    <w:p w14:paraId="0EB4A3C1" w14:textId="1E1198A2" w:rsidR="008F147F" w:rsidRDefault="008F147F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найти и устранить неисправности в монтаже и конфигурации;</w:t>
      </w:r>
    </w:p>
    <w:p w14:paraId="241951F3" w14:textId="5BEC379B" w:rsidR="008F147F" w:rsidRDefault="008F147F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A6296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A6296">
        <w:rPr>
          <w:rFonts w:ascii="Times New Roman" w:hAnsi="Times New Roman" w:cs="Times New Roman"/>
          <w:sz w:val="28"/>
          <w:szCs w:val="28"/>
        </w:rPr>
        <w:t xml:space="preserve"> проверку времени на приборах учета и УСПД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8B828E" w14:textId="77777777" w:rsidR="008F147F" w:rsidRDefault="008F147F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осуществить </w:t>
      </w:r>
      <w:r w:rsidRPr="008A6296">
        <w:rPr>
          <w:rFonts w:ascii="Times New Roman" w:hAnsi="Times New Roman" w:cs="Times New Roman"/>
          <w:sz w:val="28"/>
          <w:szCs w:val="28"/>
        </w:rPr>
        <w:t>проверку и настройку параметров приборов учета электроэнергии, в т.ч. каналов связи через конфигуратор УСПД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7A4109" w14:textId="769DC814" w:rsidR="008F147F" w:rsidRDefault="008F147F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восстановить связь с приборами технического и коммерческого учета в УСПД.</w:t>
      </w:r>
    </w:p>
    <w:p w14:paraId="3F43A75F" w14:textId="7281102A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350B">
        <w:rPr>
          <w:rFonts w:ascii="Times New Roman" w:hAnsi="Times New Roman" w:cs="Times New Roman"/>
          <w:b/>
          <w:bCs/>
          <w:sz w:val="28"/>
          <w:szCs w:val="28"/>
        </w:rPr>
        <w:t>Количество неисправностей участникам не сообщается.</w:t>
      </w:r>
    </w:p>
    <w:p w14:paraId="726C5596" w14:textId="0DCDD2D2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После восстановления настроек и схемы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8A6296">
        <w:rPr>
          <w:rFonts w:ascii="Times New Roman" w:hAnsi="Times New Roman" w:cs="Times New Roman"/>
          <w:sz w:val="28"/>
          <w:szCs w:val="28"/>
        </w:rPr>
        <w:t xml:space="preserve"> демонстрирует сбор данных с ПУ через конфигуратор УСПД</w:t>
      </w:r>
      <w:r w:rsidR="008F147F">
        <w:rPr>
          <w:rFonts w:ascii="Times New Roman" w:hAnsi="Times New Roman" w:cs="Times New Roman"/>
          <w:sz w:val="28"/>
          <w:szCs w:val="28"/>
        </w:rPr>
        <w:t xml:space="preserve"> (набор данных соответствует модулю 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867260" w14:textId="77777777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Модуль считается выполненным при условии выполнения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всех мероприятий, предусмотренных конкурсным заданием, и устного доклада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об окончании работ.</w:t>
      </w:r>
    </w:p>
    <w:p w14:paraId="7BDED3E4" w14:textId="51932CBC" w:rsidR="00DB04D3" w:rsidRPr="00A55FA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5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ошибки в конфигурации фиксируются скриншотами и записываются на рабочем столе ПК на рабочем месте. Каждый скриншот именуется измеряемым параметром</w:t>
      </w:r>
      <w:r w:rsidR="00BF6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сохраняется</w:t>
      </w:r>
      <w:r w:rsidRPr="00A55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отдельную папку с названием модуля.</w:t>
      </w:r>
    </w:p>
    <w:p w14:paraId="2E73DE52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FA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 всех выявленных неисправностях в монтаже участник сообщает оценивающему эксперту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CC5E6B" w14:textId="77777777" w:rsidR="00706B5E" w:rsidRDefault="00706B5E" w:rsidP="00FC08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7" w:name="_Hlk150517462"/>
    </w:p>
    <w:p w14:paraId="51EB1318" w14:textId="0039B1E6" w:rsidR="00DB04D3" w:rsidRPr="008A6296" w:rsidRDefault="00DB04D3" w:rsidP="00FC08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8A62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6296">
        <w:rPr>
          <w:rFonts w:ascii="Times New Roman" w:hAnsi="Times New Roman" w:cs="Times New Roman"/>
          <w:b/>
          <w:sz w:val="28"/>
          <w:szCs w:val="28"/>
        </w:rPr>
        <w:t>Определение показателей надежности и качества электроэнергии</w:t>
      </w:r>
      <w:r w:rsidR="001D5A7E">
        <w:rPr>
          <w:rFonts w:ascii="Times New Roman" w:hAnsi="Times New Roman" w:cs="Times New Roman"/>
          <w:b/>
          <w:sz w:val="28"/>
          <w:szCs w:val="28"/>
        </w:rPr>
        <w:t xml:space="preserve"> (вариатив).</w:t>
      </w:r>
    </w:p>
    <w:p w14:paraId="424860E7" w14:textId="77777777" w:rsidR="00DB04D3" w:rsidRPr="008A6296" w:rsidRDefault="00DB04D3" w:rsidP="00FC0828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1</w:t>
      </w:r>
      <w:r w:rsidRPr="008A629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час</w:t>
      </w:r>
    </w:p>
    <w:p w14:paraId="6DBA47F2" w14:textId="77777777" w:rsidR="00DB04D3" w:rsidRPr="008A6296" w:rsidRDefault="00DB04D3" w:rsidP="00FC082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8A6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E66FA70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Примечание: проведение работ на токоведущих частях под напряжением запрещено! Подача напряжения производится экспертами на площадке после 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i/>
          <w:iCs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i/>
          <w:iCs/>
          <w:sz w:val="28"/>
          <w:szCs w:val="28"/>
        </w:rPr>
        <w:t xml:space="preserve"> (устройство сбора и передачи данных)).</w:t>
      </w:r>
    </w:p>
    <w:p w14:paraId="6FA26756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 xml:space="preserve">Исходное состояние автоматических выключателей перед началом модуля в положении «выключен». Подачу напряжения на ВРУ производит один из экспертов по просьбе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4463477A" w14:textId="0BB5ACE8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Опорное напряжение (от которого считается снижение напряжения) принимается 220</w:t>
      </w:r>
      <w:r w:rsidR="00BF6D7C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В. Для определения нормативных значений должен использоваться ГОСТ 32144–2013 (при настройке ПУ указывать значения в предельном диапазоне).</w:t>
      </w:r>
    </w:p>
    <w:p w14:paraId="0A36964C" w14:textId="25EA5F36" w:rsidR="00DB04D3" w:rsidRPr="008A6296" w:rsidRDefault="00DB04D3" w:rsidP="00491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Участнику</w:t>
      </w:r>
      <w:r w:rsidRPr="008A6296">
        <w:rPr>
          <w:rFonts w:ascii="Times New Roman" w:hAnsi="Times New Roman" w:cs="Times New Roman"/>
          <w:sz w:val="28"/>
          <w:szCs w:val="28"/>
        </w:rPr>
        <w:t xml:space="preserve"> необходимо с помощью приборов коммерческого учета, установленных у потребителей и </w:t>
      </w:r>
      <w:r w:rsidR="00BF6D7C">
        <w:rPr>
          <w:rFonts w:ascii="Times New Roman" w:hAnsi="Times New Roman" w:cs="Times New Roman"/>
          <w:sz w:val="28"/>
          <w:szCs w:val="28"/>
        </w:rPr>
        <w:t>конфигуратора УСПД</w:t>
      </w:r>
      <w:r w:rsidRPr="008A6296">
        <w:rPr>
          <w:rFonts w:ascii="Times New Roman" w:hAnsi="Times New Roman" w:cs="Times New Roman"/>
          <w:sz w:val="28"/>
          <w:szCs w:val="28"/>
        </w:rPr>
        <w:t xml:space="preserve"> определить нарушение показателей качества электроэнергии в сети электроснабжения. Моделирование нарушений показателей качества электроэнергии (снижение/повышение напряжения ниже/выше нормативных значений и отключение напряжения) выполняется с помощью вводных автоматических выключателей и включенного в любую из фаз лабораторного автотрансформатора техническим экспертом по просьбе </w:t>
      </w:r>
      <w:r w:rsidR="00BF6D7C">
        <w:rPr>
          <w:rFonts w:ascii="Times New Roman" w:hAnsi="Times New Roman" w:cs="Times New Roman"/>
          <w:sz w:val="28"/>
          <w:szCs w:val="28"/>
        </w:rPr>
        <w:t>участника</w:t>
      </w:r>
      <w:r w:rsidRPr="008A6296">
        <w:rPr>
          <w:rFonts w:ascii="Times New Roman" w:hAnsi="Times New Roman" w:cs="Times New Roman"/>
          <w:sz w:val="28"/>
          <w:szCs w:val="28"/>
        </w:rPr>
        <w:t>.</w:t>
      </w:r>
    </w:p>
    <w:p w14:paraId="3F619ADC" w14:textId="72153B8D" w:rsidR="00DB04D3" w:rsidRPr="00A55FA6" w:rsidRDefault="00DB04D3" w:rsidP="008D1A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FA6">
        <w:rPr>
          <w:rFonts w:ascii="Times New Roman" w:hAnsi="Times New Roman" w:cs="Times New Roman"/>
          <w:b/>
          <w:bCs/>
          <w:sz w:val="28"/>
          <w:szCs w:val="28"/>
        </w:rPr>
        <w:t>Конкурсант выполняет следующие мероприятия:</w:t>
      </w:r>
    </w:p>
    <w:p w14:paraId="1E7EACFC" w14:textId="73B1D15E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производит настройку фиксации в журналах приборов учета потребителей</w:t>
      </w:r>
      <w:r w:rsidR="00BF6D7C">
        <w:rPr>
          <w:rFonts w:ascii="Times New Roman" w:hAnsi="Times New Roman" w:cs="Times New Roman"/>
          <w:sz w:val="28"/>
          <w:szCs w:val="28"/>
        </w:rPr>
        <w:t xml:space="preserve"> и </w:t>
      </w:r>
      <w:r w:rsidRPr="008A6296">
        <w:rPr>
          <w:rFonts w:ascii="Times New Roman" w:hAnsi="Times New Roman" w:cs="Times New Roman"/>
          <w:sz w:val="28"/>
          <w:szCs w:val="28"/>
        </w:rPr>
        <w:t>УСПД</w:t>
      </w:r>
      <w:r w:rsidR="00BF6D7C">
        <w:rPr>
          <w:rFonts w:ascii="Times New Roman" w:hAnsi="Times New Roman" w:cs="Times New Roman"/>
          <w:sz w:val="28"/>
          <w:szCs w:val="28"/>
        </w:rPr>
        <w:t xml:space="preserve"> </w:t>
      </w:r>
      <w:r w:rsidRPr="008A6296">
        <w:rPr>
          <w:rFonts w:ascii="Times New Roman" w:hAnsi="Times New Roman" w:cs="Times New Roman"/>
          <w:sz w:val="28"/>
          <w:szCs w:val="28"/>
        </w:rPr>
        <w:t>факта нарушения показателей качества электроэнергии;</w:t>
      </w:r>
    </w:p>
    <w:p w14:paraId="7CBF08D3" w14:textId="77777777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после моделирования экспертом нарушений, через локальное (непосредственное) подключение к приборам учета потребителей производит считывание данных с приборов учета и демонстрирует факт нарушения параметров качества;</w:t>
      </w:r>
    </w:p>
    <w:p w14:paraId="47C27938" w14:textId="26610D8D" w:rsidR="00DB04D3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>- через локальное (непосредственное) подключение к УСПД демонстрирует в журнале событий факт нарушения показателей качества электроэнергии по приборам учета</w:t>
      </w:r>
      <w:r w:rsidR="00BF6D7C">
        <w:rPr>
          <w:rFonts w:ascii="Times New Roman" w:hAnsi="Times New Roman" w:cs="Times New Roman"/>
          <w:sz w:val="28"/>
          <w:szCs w:val="28"/>
        </w:rPr>
        <w:t xml:space="preserve"> потребителей</w:t>
      </w:r>
      <w:r w:rsidR="004912D8">
        <w:rPr>
          <w:rFonts w:ascii="Times New Roman" w:hAnsi="Times New Roman" w:cs="Times New Roman"/>
          <w:sz w:val="28"/>
          <w:szCs w:val="28"/>
        </w:rPr>
        <w:t>;</w:t>
      </w:r>
    </w:p>
    <w:p w14:paraId="7451A4EC" w14:textId="66DAEA0C" w:rsidR="004912D8" w:rsidRPr="008A6296" w:rsidRDefault="004912D8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комментирует полученные данные и </w:t>
      </w:r>
      <w:r w:rsidRPr="004912D8">
        <w:rPr>
          <w:rFonts w:ascii="Times New Roman" w:hAnsi="Times New Roman" w:cs="Times New Roman"/>
          <w:sz w:val="28"/>
          <w:szCs w:val="28"/>
        </w:rPr>
        <w:t>предположительн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2D8">
        <w:rPr>
          <w:rFonts w:ascii="Times New Roman" w:hAnsi="Times New Roman" w:cs="Times New Roman"/>
          <w:sz w:val="28"/>
          <w:szCs w:val="28"/>
        </w:rPr>
        <w:t xml:space="preserve"> расположени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2D8">
        <w:rPr>
          <w:rFonts w:ascii="Times New Roman" w:hAnsi="Times New Roman" w:cs="Times New Roman"/>
          <w:sz w:val="28"/>
          <w:szCs w:val="28"/>
        </w:rPr>
        <w:t xml:space="preserve"> в цепи (участка) источника искажений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B128D9" w14:textId="780D0E6D" w:rsidR="00DB04D3" w:rsidRPr="008A6296" w:rsidRDefault="00DB04D3" w:rsidP="00DB0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lastRenderedPageBreak/>
        <w:t xml:space="preserve">Модуль считается выполненным при условии выполнения </w:t>
      </w:r>
      <w:r>
        <w:rPr>
          <w:rFonts w:ascii="Times New Roman" w:hAnsi="Times New Roman" w:cs="Times New Roman"/>
          <w:sz w:val="28"/>
          <w:szCs w:val="28"/>
        </w:rPr>
        <w:t>участником</w:t>
      </w:r>
      <w:r w:rsidRPr="008A6296">
        <w:rPr>
          <w:rFonts w:ascii="Times New Roman" w:hAnsi="Times New Roman" w:cs="Times New Roman"/>
          <w:sz w:val="28"/>
          <w:szCs w:val="28"/>
        </w:rPr>
        <w:t xml:space="preserve"> всех мероприятий, предусмотренных конкурсным заданием, и устного доклада об окончании работ.</w:t>
      </w:r>
    </w:p>
    <w:bookmarkEnd w:id="17"/>
    <w:p w14:paraId="62A9EF15" w14:textId="6EAD2655" w:rsidR="009E5BD9" w:rsidRPr="00706B5E" w:rsidRDefault="00DB04D3" w:rsidP="00706B5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 параметры фиксируются скриншотами и записываются на рабочем столе ПК на рабочем месте. Каждый скриншот именуется измеряемым параметром</w:t>
      </w:r>
      <w:r w:rsidR="00BF6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 сохраняется</w:t>
      </w:r>
      <w:r w:rsidRPr="00D86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отдельную папку с названием модуля.</w:t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78885643"/>
      <w:bookmarkStart w:id="19" w:name="_Toc142037191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18"/>
      <w:bookmarkEnd w:id="19"/>
    </w:p>
    <w:p w14:paraId="6AD0F918" w14:textId="5D9D4B00" w:rsidR="00EA30C6" w:rsidRPr="001C4A03" w:rsidRDefault="001C4A03" w:rsidP="001C4A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96">
        <w:rPr>
          <w:rFonts w:ascii="Times New Roman" w:hAnsi="Times New Roman" w:cs="Times New Roman"/>
          <w:sz w:val="28"/>
          <w:szCs w:val="28"/>
        </w:rPr>
        <w:t xml:space="preserve">Проведение работ на токоведущих частях под напряжением запрещено! Подача напряжения производится экспертами на площадке после произведения всех необходимых работ по монтажу (за исключением считывания данных через оптопорт (счётчики электроэнергии) и </w:t>
      </w:r>
      <w:r w:rsidRPr="008A6296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8A6296">
        <w:rPr>
          <w:rFonts w:ascii="Times New Roman" w:hAnsi="Times New Roman" w:cs="Times New Roman"/>
          <w:sz w:val="28"/>
          <w:szCs w:val="28"/>
        </w:rPr>
        <w:t xml:space="preserve"> (устройство сбора и передачи данных).</w:t>
      </w:r>
    </w:p>
    <w:p w14:paraId="245CDCAC" w14:textId="3300886E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20" w:name="_Toc78885659"/>
      <w:bookmarkStart w:id="21" w:name="_Toc142037192"/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20"/>
      <w:r w:rsidRPr="00A4187F">
        <w:rPr>
          <w:rFonts w:ascii="Times New Roman" w:hAnsi="Times New Roman"/>
        </w:rPr>
        <w:t>Личный инструмент конкурсанта</w:t>
      </w:r>
      <w:bookmarkEnd w:id="21"/>
    </w:p>
    <w:p w14:paraId="6D4B9D82" w14:textId="4AE76270" w:rsidR="001C4A03" w:rsidRPr="008A6296" w:rsidRDefault="001C4A03" w:rsidP="001C4A03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bCs/>
          <w:szCs w:val="28"/>
        </w:rPr>
      </w:pPr>
      <w:bookmarkStart w:id="22" w:name="_Toc180144248"/>
      <w:bookmarkStart w:id="23" w:name="_Toc78885660"/>
      <w:bookmarkStart w:id="24" w:name="_Toc142037193"/>
      <w:r w:rsidRPr="008A6296">
        <w:rPr>
          <w:rFonts w:ascii="Times New Roman" w:hAnsi="Times New Roman"/>
          <w:b w:val="0"/>
          <w:bCs/>
          <w:szCs w:val="28"/>
        </w:rPr>
        <w:t xml:space="preserve">Указатель напряжения, </w:t>
      </w:r>
      <w:r w:rsidR="00BF6D7C">
        <w:rPr>
          <w:rFonts w:ascii="Times New Roman" w:hAnsi="Times New Roman"/>
          <w:b w:val="0"/>
          <w:bCs/>
          <w:szCs w:val="28"/>
        </w:rPr>
        <w:t>К</w:t>
      </w:r>
      <w:r w:rsidRPr="008A6296">
        <w:rPr>
          <w:rFonts w:ascii="Times New Roman" w:hAnsi="Times New Roman"/>
          <w:b w:val="0"/>
          <w:bCs/>
          <w:szCs w:val="28"/>
        </w:rPr>
        <w:t>омплект ручного изолированного инструмента, Маркер (черный), Диэлектрические перчатки, Плакаты электробезопасности, Токоизмерительные клещи, Вольтамперфазометр, Бригадная аптечка, Секундомер, Калькулятор, Перчатки с полимерным покрытием, Защитная каска, Защитные очки или щиток защитный лицевой, Шуроповерт с набором бит, Обжимка наконечников (допускается не од</w:t>
      </w:r>
      <w:r w:rsidR="00BF6D7C">
        <w:rPr>
          <w:rFonts w:ascii="Times New Roman" w:hAnsi="Times New Roman"/>
          <w:b w:val="0"/>
          <w:bCs/>
          <w:szCs w:val="28"/>
        </w:rPr>
        <w:t>на</w:t>
      </w:r>
      <w:r w:rsidRPr="008A6296">
        <w:rPr>
          <w:rFonts w:ascii="Times New Roman" w:hAnsi="Times New Roman"/>
          <w:b w:val="0"/>
          <w:bCs/>
          <w:szCs w:val="28"/>
        </w:rPr>
        <w:t xml:space="preserve">, если на разное сечение), Костюм для защиты от общих производственных загрязнений и механических воздействий, Полусапоги летние, Мультиметр, Стриппер (инструмент для </w:t>
      </w:r>
      <w:r w:rsidRPr="008A6296">
        <w:rPr>
          <w:rFonts w:ascii="Times New Roman" w:hAnsi="Times New Roman"/>
          <w:b w:val="0"/>
          <w:bCs/>
          <w:szCs w:val="28"/>
        </w:rPr>
        <w:lastRenderedPageBreak/>
        <w:t xml:space="preserve">снятия изоляции), Нож монтерский (диэлектрический) для разделки кабеля, Изолента, </w:t>
      </w:r>
      <w:r w:rsidR="00BF6D7C">
        <w:rPr>
          <w:rFonts w:ascii="Times New Roman" w:hAnsi="Times New Roman"/>
          <w:b w:val="0"/>
          <w:bCs/>
          <w:szCs w:val="28"/>
        </w:rPr>
        <w:t>Стяжки с маркировочной площадкой</w:t>
      </w:r>
      <w:r w:rsidRPr="008A6296">
        <w:rPr>
          <w:rFonts w:ascii="Times New Roman" w:hAnsi="Times New Roman"/>
          <w:b w:val="0"/>
          <w:bCs/>
          <w:szCs w:val="28"/>
        </w:rPr>
        <w:t xml:space="preserve"> (или аналог для маркировки)</w:t>
      </w:r>
      <w:bookmarkEnd w:id="22"/>
      <w:r w:rsidR="00BF6D7C">
        <w:rPr>
          <w:rFonts w:ascii="Times New Roman" w:hAnsi="Times New Roman"/>
          <w:b w:val="0"/>
          <w:bCs/>
          <w:szCs w:val="28"/>
        </w:rPr>
        <w:t>.</w:t>
      </w:r>
    </w:p>
    <w:p w14:paraId="112A6605" w14:textId="73692741"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23"/>
      <w:bookmarkEnd w:id="24"/>
    </w:p>
    <w:p w14:paraId="6825E5D8" w14:textId="77777777" w:rsidR="001C4A03" w:rsidRPr="008A6296" w:rsidRDefault="001C4A03" w:rsidP="001C4A0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Toc142037194"/>
      <w:r w:rsidRPr="008A6296">
        <w:rPr>
          <w:rFonts w:ascii="Times New Roman" w:eastAsia="Times New Roman" w:hAnsi="Times New Roman" w:cs="Times New Roman"/>
          <w:sz w:val="28"/>
          <w:szCs w:val="28"/>
        </w:rPr>
        <w:t>Смартфоны, планшеты.</w:t>
      </w:r>
    </w:p>
    <w:p w14:paraId="03196394" w14:textId="5B970BBB"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5"/>
    </w:p>
    <w:p w14:paraId="6356EF98" w14:textId="77777777" w:rsidR="003C6B3A" w:rsidRPr="00465470" w:rsidRDefault="003C6B3A" w:rsidP="003C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конкурсного задания</w:t>
      </w:r>
    </w:p>
    <w:p w14:paraId="19327C27" w14:textId="77777777" w:rsidR="003C6B3A" w:rsidRPr="00465470" w:rsidRDefault="003C6B3A" w:rsidP="003C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Матрица конкурсного задания</w:t>
      </w:r>
    </w:p>
    <w:p w14:paraId="40D1A727" w14:textId="77777777" w:rsidR="003C6B3A" w:rsidRPr="00B33456" w:rsidRDefault="003C6B3A" w:rsidP="003C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  <w:r w:rsidRPr="004654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2EB5B5A4" w14:textId="77777777" w:rsidR="003C6B3A" w:rsidRDefault="003C6B3A" w:rsidP="003C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4. Чек-лист компетенции </w:t>
      </w:r>
    </w:p>
    <w:p w14:paraId="1F6A2793" w14:textId="225EF756" w:rsidR="002B3DBB" w:rsidRPr="003E20DC" w:rsidRDefault="00B37579" w:rsidP="003C6B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C6B3A">
        <w:rPr>
          <w:rFonts w:ascii="Times New Roman" w:hAnsi="Times New Roman" w:cs="Times New Roman"/>
          <w:sz w:val="28"/>
          <w:szCs w:val="28"/>
        </w:rPr>
        <w:t xml:space="preserve"> 5.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A03" w:rsidRPr="008A6296">
        <w:rPr>
          <w:rFonts w:ascii="Times New Roman" w:hAnsi="Times New Roman" w:cs="Times New Roman"/>
          <w:sz w:val="28"/>
          <w:szCs w:val="28"/>
        </w:rPr>
        <w:t>Акты допуска, акты безучетного и бездоговорного потребления электроэнергии</w:t>
      </w:r>
      <w:r w:rsidR="00146A44">
        <w:rPr>
          <w:rFonts w:ascii="Times New Roman" w:hAnsi="Times New Roman" w:cs="Times New Roman"/>
          <w:sz w:val="28"/>
          <w:szCs w:val="28"/>
        </w:rPr>
        <w:t>, схемы.</w:t>
      </w:r>
    </w:p>
    <w:sectPr w:rsidR="002B3DBB" w:rsidRPr="003E20DC" w:rsidSect="00473C4A">
      <w:footerReference w:type="default" r:id="rId9"/>
      <w:footerReference w:type="first" r:id="rId10"/>
      <w:pgSz w:w="11906" w:h="16838"/>
      <w:pgMar w:top="1134" w:right="849" w:bottom="1134" w:left="1418" w:header="624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945F2" w14:textId="77777777" w:rsidR="00EA16FE" w:rsidRDefault="00EA16FE" w:rsidP="00970F49">
      <w:pPr>
        <w:spacing w:after="0" w:line="240" w:lineRule="auto"/>
      </w:pPr>
      <w:r>
        <w:separator/>
      </w:r>
    </w:p>
  </w:endnote>
  <w:endnote w:type="continuationSeparator" w:id="0">
    <w:p w14:paraId="1AD6090E" w14:textId="77777777" w:rsidR="00EA16FE" w:rsidRDefault="00EA16FE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104416"/>
      <w:docPartObj>
        <w:docPartGallery w:val="Page Numbers (Bottom of Page)"/>
        <w:docPartUnique/>
      </w:docPartObj>
    </w:sdtPr>
    <w:sdtEndPr/>
    <w:sdtContent>
      <w:p w14:paraId="25CDE468" w14:textId="47FA9EC1" w:rsidR="00E3718D" w:rsidRDefault="00E371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4954A654" w14:textId="77777777" w:rsidR="00E3718D" w:rsidRDefault="00E371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4EF7A" w14:textId="1326888F" w:rsidR="00E3718D" w:rsidRDefault="00E3718D">
    <w:pPr>
      <w:pStyle w:val="a7"/>
      <w:jc w:val="right"/>
    </w:pPr>
  </w:p>
  <w:p w14:paraId="53CBA541" w14:textId="77777777" w:rsidR="00E3718D" w:rsidRDefault="00E371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2FE8F" w14:textId="77777777" w:rsidR="00EA16FE" w:rsidRDefault="00EA16FE" w:rsidP="00970F49">
      <w:pPr>
        <w:spacing w:after="0" w:line="240" w:lineRule="auto"/>
      </w:pPr>
      <w:r>
        <w:separator/>
      </w:r>
    </w:p>
  </w:footnote>
  <w:footnote w:type="continuationSeparator" w:id="0">
    <w:p w14:paraId="1F49956F" w14:textId="77777777" w:rsidR="00EA16FE" w:rsidRDefault="00EA16FE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E3718D" w:rsidRDefault="00E3718D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8"/>
  </w:num>
  <w:num w:numId="10">
    <w:abstractNumId w:val="7"/>
  </w:num>
  <w:num w:numId="11">
    <w:abstractNumId w:val="3"/>
  </w:num>
  <w:num w:numId="12">
    <w:abstractNumId w:val="10"/>
  </w:num>
  <w:num w:numId="13">
    <w:abstractNumId w:val="21"/>
  </w:num>
  <w:num w:numId="14">
    <w:abstractNumId w:val="11"/>
  </w:num>
  <w:num w:numId="15">
    <w:abstractNumId w:val="19"/>
  </w:num>
  <w:num w:numId="16">
    <w:abstractNumId w:val="22"/>
  </w:num>
  <w:num w:numId="17">
    <w:abstractNumId w:val="20"/>
  </w:num>
  <w:num w:numId="18">
    <w:abstractNumId w:val="17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47812"/>
    <w:rsid w:val="00047A39"/>
    <w:rsid w:val="00054C98"/>
    <w:rsid w:val="00056CDE"/>
    <w:rsid w:val="00067386"/>
    <w:rsid w:val="000732FF"/>
    <w:rsid w:val="00081D65"/>
    <w:rsid w:val="00097AA0"/>
    <w:rsid w:val="000A1F96"/>
    <w:rsid w:val="000B3397"/>
    <w:rsid w:val="000B55A2"/>
    <w:rsid w:val="000C1DFA"/>
    <w:rsid w:val="000C2FBF"/>
    <w:rsid w:val="000D258B"/>
    <w:rsid w:val="000D43CC"/>
    <w:rsid w:val="000D4C46"/>
    <w:rsid w:val="000D74AA"/>
    <w:rsid w:val="000F0FC3"/>
    <w:rsid w:val="00100FE1"/>
    <w:rsid w:val="001024BE"/>
    <w:rsid w:val="00106738"/>
    <w:rsid w:val="00114D79"/>
    <w:rsid w:val="001229E8"/>
    <w:rsid w:val="00127743"/>
    <w:rsid w:val="00131563"/>
    <w:rsid w:val="0013311D"/>
    <w:rsid w:val="00137545"/>
    <w:rsid w:val="00140710"/>
    <w:rsid w:val="00140A2A"/>
    <w:rsid w:val="00141814"/>
    <w:rsid w:val="00146A44"/>
    <w:rsid w:val="0015561E"/>
    <w:rsid w:val="001627D5"/>
    <w:rsid w:val="00163C16"/>
    <w:rsid w:val="0017612A"/>
    <w:rsid w:val="00196BFF"/>
    <w:rsid w:val="001B4B65"/>
    <w:rsid w:val="001C1282"/>
    <w:rsid w:val="001C353E"/>
    <w:rsid w:val="001C4A03"/>
    <w:rsid w:val="001C63E7"/>
    <w:rsid w:val="001D5A7E"/>
    <w:rsid w:val="001E1DF9"/>
    <w:rsid w:val="00206553"/>
    <w:rsid w:val="00220E70"/>
    <w:rsid w:val="002228E8"/>
    <w:rsid w:val="00237603"/>
    <w:rsid w:val="00245F15"/>
    <w:rsid w:val="00247E8C"/>
    <w:rsid w:val="00260BB3"/>
    <w:rsid w:val="00262216"/>
    <w:rsid w:val="00270E01"/>
    <w:rsid w:val="002776A1"/>
    <w:rsid w:val="0029547E"/>
    <w:rsid w:val="00296788"/>
    <w:rsid w:val="002A2935"/>
    <w:rsid w:val="002B1426"/>
    <w:rsid w:val="002B3DBB"/>
    <w:rsid w:val="002F2906"/>
    <w:rsid w:val="002F6CFA"/>
    <w:rsid w:val="00303C3E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C6B3A"/>
    <w:rsid w:val="003D1E51"/>
    <w:rsid w:val="003D2C04"/>
    <w:rsid w:val="003E20DC"/>
    <w:rsid w:val="003E6B57"/>
    <w:rsid w:val="004254FE"/>
    <w:rsid w:val="00436FFC"/>
    <w:rsid w:val="00437D28"/>
    <w:rsid w:val="0044354A"/>
    <w:rsid w:val="00451383"/>
    <w:rsid w:val="00454353"/>
    <w:rsid w:val="00461AC6"/>
    <w:rsid w:val="00473C4A"/>
    <w:rsid w:val="0047429B"/>
    <w:rsid w:val="004904C5"/>
    <w:rsid w:val="004912D8"/>
    <w:rsid w:val="004917C4"/>
    <w:rsid w:val="004A07A5"/>
    <w:rsid w:val="004A5C39"/>
    <w:rsid w:val="004B692B"/>
    <w:rsid w:val="004C3CAF"/>
    <w:rsid w:val="004C703E"/>
    <w:rsid w:val="004D096E"/>
    <w:rsid w:val="004E785E"/>
    <w:rsid w:val="004E7905"/>
    <w:rsid w:val="005055FF"/>
    <w:rsid w:val="00510059"/>
    <w:rsid w:val="005273D2"/>
    <w:rsid w:val="005407DD"/>
    <w:rsid w:val="00554CBB"/>
    <w:rsid w:val="005560AC"/>
    <w:rsid w:val="00557CC0"/>
    <w:rsid w:val="0056194A"/>
    <w:rsid w:val="00565B7C"/>
    <w:rsid w:val="005A126A"/>
    <w:rsid w:val="005A1625"/>
    <w:rsid w:val="005A203B"/>
    <w:rsid w:val="005B05D5"/>
    <w:rsid w:val="005B0DEC"/>
    <w:rsid w:val="005B66FC"/>
    <w:rsid w:val="005C6A23"/>
    <w:rsid w:val="005E30DC"/>
    <w:rsid w:val="005E46C3"/>
    <w:rsid w:val="005E783A"/>
    <w:rsid w:val="005F474C"/>
    <w:rsid w:val="006039EF"/>
    <w:rsid w:val="00605DD7"/>
    <w:rsid w:val="0060658F"/>
    <w:rsid w:val="00613219"/>
    <w:rsid w:val="0062789A"/>
    <w:rsid w:val="0063396F"/>
    <w:rsid w:val="00640E46"/>
    <w:rsid w:val="0064179C"/>
    <w:rsid w:val="00642DF4"/>
    <w:rsid w:val="00643A8A"/>
    <w:rsid w:val="0064491A"/>
    <w:rsid w:val="00653B50"/>
    <w:rsid w:val="00666BDD"/>
    <w:rsid w:val="006776B4"/>
    <w:rsid w:val="006873B8"/>
    <w:rsid w:val="006A0E9C"/>
    <w:rsid w:val="006A4EFB"/>
    <w:rsid w:val="006B0FEA"/>
    <w:rsid w:val="006C2FE6"/>
    <w:rsid w:val="006C6D6D"/>
    <w:rsid w:val="006C72C3"/>
    <w:rsid w:val="006C7A3B"/>
    <w:rsid w:val="006C7CE4"/>
    <w:rsid w:val="006F4464"/>
    <w:rsid w:val="00706B5E"/>
    <w:rsid w:val="00714CA4"/>
    <w:rsid w:val="007250D9"/>
    <w:rsid w:val="007274B8"/>
    <w:rsid w:val="00727F97"/>
    <w:rsid w:val="00730AE0"/>
    <w:rsid w:val="0074372D"/>
    <w:rsid w:val="00752E3B"/>
    <w:rsid w:val="007604F9"/>
    <w:rsid w:val="00764773"/>
    <w:rsid w:val="007725A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7E79FC"/>
    <w:rsid w:val="00810DF7"/>
    <w:rsid w:val="00812516"/>
    <w:rsid w:val="008157FB"/>
    <w:rsid w:val="00832EBB"/>
    <w:rsid w:val="00834734"/>
    <w:rsid w:val="00835BF6"/>
    <w:rsid w:val="008761F3"/>
    <w:rsid w:val="00881DD2"/>
    <w:rsid w:val="00882B54"/>
    <w:rsid w:val="008912AE"/>
    <w:rsid w:val="008B0F23"/>
    <w:rsid w:val="008B4138"/>
    <w:rsid w:val="008B560B"/>
    <w:rsid w:val="008B6D5D"/>
    <w:rsid w:val="008C41F7"/>
    <w:rsid w:val="008D1ADE"/>
    <w:rsid w:val="008D6DCF"/>
    <w:rsid w:val="008E25BF"/>
    <w:rsid w:val="008E5424"/>
    <w:rsid w:val="008E69AF"/>
    <w:rsid w:val="008F147F"/>
    <w:rsid w:val="00900604"/>
    <w:rsid w:val="00901689"/>
    <w:rsid w:val="009018F0"/>
    <w:rsid w:val="00906E82"/>
    <w:rsid w:val="009203A8"/>
    <w:rsid w:val="0092441E"/>
    <w:rsid w:val="009410A3"/>
    <w:rsid w:val="009440D0"/>
    <w:rsid w:val="00945E13"/>
    <w:rsid w:val="00951026"/>
    <w:rsid w:val="00953113"/>
    <w:rsid w:val="00954B97"/>
    <w:rsid w:val="00955127"/>
    <w:rsid w:val="00956BC9"/>
    <w:rsid w:val="00961DA0"/>
    <w:rsid w:val="009708DC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0889"/>
    <w:rsid w:val="00A311C6"/>
    <w:rsid w:val="00A36EE2"/>
    <w:rsid w:val="00A4187F"/>
    <w:rsid w:val="00A57976"/>
    <w:rsid w:val="00A632AA"/>
    <w:rsid w:val="00A636B8"/>
    <w:rsid w:val="00A6671B"/>
    <w:rsid w:val="00A77666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229E"/>
    <w:rsid w:val="00B1167E"/>
    <w:rsid w:val="00B162B5"/>
    <w:rsid w:val="00B236AD"/>
    <w:rsid w:val="00B30A26"/>
    <w:rsid w:val="00B330F5"/>
    <w:rsid w:val="00B3384D"/>
    <w:rsid w:val="00B37579"/>
    <w:rsid w:val="00B40FFB"/>
    <w:rsid w:val="00B4196F"/>
    <w:rsid w:val="00B45392"/>
    <w:rsid w:val="00B45AA4"/>
    <w:rsid w:val="00B521BD"/>
    <w:rsid w:val="00B610A2"/>
    <w:rsid w:val="00B967D1"/>
    <w:rsid w:val="00BA2CF0"/>
    <w:rsid w:val="00BC1D61"/>
    <w:rsid w:val="00BC3813"/>
    <w:rsid w:val="00BC7808"/>
    <w:rsid w:val="00BE099A"/>
    <w:rsid w:val="00BF6D7C"/>
    <w:rsid w:val="00C06EBC"/>
    <w:rsid w:val="00C0723F"/>
    <w:rsid w:val="00C121F9"/>
    <w:rsid w:val="00C17B01"/>
    <w:rsid w:val="00C21E3A"/>
    <w:rsid w:val="00C26C83"/>
    <w:rsid w:val="00C26F80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B360B"/>
    <w:rsid w:val="00CC50B7"/>
    <w:rsid w:val="00CC6234"/>
    <w:rsid w:val="00CD66EF"/>
    <w:rsid w:val="00CE2498"/>
    <w:rsid w:val="00CE36B8"/>
    <w:rsid w:val="00CF0DA9"/>
    <w:rsid w:val="00D0092B"/>
    <w:rsid w:val="00D02C00"/>
    <w:rsid w:val="00D12ABD"/>
    <w:rsid w:val="00D16F4B"/>
    <w:rsid w:val="00D17132"/>
    <w:rsid w:val="00D2075B"/>
    <w:rsid w:val="00D21AB2"/>
    <w:rsid w:val="00D229F1"/>
    <w:rsid w:val="00D37CEC"/>
    <w:rsid w:val="00D37DEA"/>
    <w:rsid w:val="00D405D4"/>
    <w:rsid w:val="00D41269"/>
    <w:rsid w:val="00D45007"/>
    <w:rsid w:val="00D617CC"/>
    <w:rsid w:val="00D645F1"/>
    <w:rsid w:val="00D82186"/>
    <w:rsid w:val="00D83E4E"/>
    <w:rsid w:val="00D87A1E"/>
    <w:rsid w:val="00D96994"/>
    <w:rsid w:val="00DB04D3"/>
    <w:rsid w:val="00DE1CAB"/>
    <w:rsid w:val="00DE39D8"/>
    <w:rsid w:val="00DE5614"/>
    <w:rsid w:val="00E0407E"/>
    <w:rsid w:val="00E04FDF"/>
    <w:rsid w:val="00E05132"/>
    <w:rsid w:val="00E15F2A"/>
    <w:rsid w:val="00E279E8"/>
    <w:rsid w:val="00E3718D"/>
    <w:rsid w:val="00E579D6"/>
    <w:rsid w:val="00E75567"/>
    <w:rsid w:val="00E82F7A"/>
    <w:rsid w:val="00E857D6"/>
    <w:rsid w:val="00E978A5"/>
    <w:rsid w:val="00EA0163"/>
    <w:rsid w:val="00EA0C3A"/>
    <w:rsid w:val="00EA16FE"/>
    <w:rsid w:val="00EA30C6"/>
    <w:rsid w:val="00EA44BB"/>
    <w:rsid w:val="00EB2779"/>
    <w:rsid w:val="00EB4FF8"/>
    <w:rsid w:val="00EB72C6"/>
    <w:rsid w:val="00ED18F9"/>
    <w:rsid w:val="00ED53C9"/>
    <w:rsid w:val="00EE197A"/>
    <w:rsid w:val="00EE7DA3"/>
    <w:rsid w:val="00F11964"/>
    <w:rsid w:val="00F1662D"/>
    <w:rsid w:val="00F3099C"/>
    <w:rsid w:val="00F35F4F"/>
    <w:rsid w:val="00F50AC5"/>
    <w:rsid w:val="00F6025D"/>
    <w:rsid w:val="00F672B2"/>
    <w:rsid w:val="00F8340A"/>
    <w:rsid w:val="00F83D10"/>
    <w:rsid w:val="00F93643"/>
    <w:rsid w:val="00F96457"/>
    <w:rsid w:val="00FA398F"/>
    <w:rsid w:val="00FB022D"/>
    <w:rsid w:val="00FB1F17"/>
    <w:rsid w:val="00FB3492"/>
    <w:rsid w:val="00FB69B3"/>
    <w:rsid w:val="00FC0828"/>
    <w:rsid w:val="00FC415A"/>
    <w:rsid w:val="00FC6098"/>
    <w:rsid w:val="00FD20DE"/>
    <w:rsid w:val="00FE1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ConsPlusNormal">
    <w:name w:val="ConsPlusNormal"/>
    <w:rsid w:val="00C26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EA01-7047-4567-A850-56E1D305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5105</Words>
  <Characters>29100</Characters>
  <Application>Microsoft Office Word</Application>
  <DocSecurity>0</DocSecurity>
  <Lines>242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Преподаватель</cp:lastModifiedBy>
  <cp:revision>2</cp:revision>
  <dcterms:created xsi:type="dcterms:W3CDTF">2026-01-23T04:51:00Z</dcterms:created>
  <dcterms:modified xsi:type="dcterms:W3CDTF">2026-01-23T04:51:00Z</dcterms:modified>
</cp:coreProperties>
</file>